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F" w:rsidRPr="004321A2" w:rsidRDefault="00F31B7F" w:rsidP="0082265A">
      <w:pPr>
        <w:shd w:val="clear" w:color="auto" w:fill="FFFFFF"/>
        <w:ind w:right="53" w:firstLine="0"/>
        <w:jc w:val="center"/>
        <w:rPr>
          <w:rFonts w:cs="Arial"/>
        </w:rPr>
      </w:pPr>
      <w:r w:rsidRPr="004321A2">
        <w:rPr>
          <w:rFonts w:cs="Arial"/>
        </w:rPr>
        <w:t>СОВЕТ НАРОДНЫХ ДЕПУТАТОВ</w:t>
      </w:r>
    </w:p>
    <w:p w:rsidR="0082265A" w:rsidRPr="004321A2" w:rsidRDefault="00FF4324" w:rsidP="0082265A">
      <w:pPr>
        <w:shd w:val="clear" w:color="auto" w:fill="FFFFFF"/>
        <w:ind w:right="53" w:firstLine="0"/>
        <w:jc w:val="center"/>
        <w:rPr>
          <w:rFonts w:cs="Arial"/>
        </w:rPr>
      </w:pPr>
      <w:r>
        <w:rPr>
          <w:rFonts w:cs="Arial"/>
        </w:rPr>
        <w:t>КРИНИЧАН</w:t>
      </w:r>
      <w:r w:rsidR="009F7D41">
        <w:rPr>
          <w:rFonts w:cs="Arial"/>
        </w:rPr>
        <w:t>СКОГО</w:t>
      </w:r>
      <w:r w:rsidR="0085563C" w:rsidRPr="004321A2">
        <w:rPr>
          <w:rFonts w:cs="Arial"/>
        </w:rPr>
        <w:t xml:space="preserve"> СЕЛЬСКОГО</w:t>
      </w:r>
      <w:r w:rsidR="0082265A" w:rsidRPr="004321A2">
        <w:rPr>
          <w:rFonts w:cs="Arial"/>
        </w:rPr>
        <w:t xml:space="preserve"> ПОСЕЛЕНИЯ</w:t>
      </w:r>
    </w:p>
    <w:p w:rsidR="0082265A" w:rsidRPr="004321A2" w:rsidRDefault="009F7D41" w:rsidP="0082265A">
      <w:pPr>
        <w:shd w:val="clear" w:color="auto" w:fill="FFFFFF"/>
        <w:spacing w:line="288" w:lineRule="exact"/>
        <w:ind w:right="-5" w:firstLine="0"/>
        <w:jc w:val="center"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 xml:space="preserve">РОССОШАНСКОГО </w:t>
      </w:r>
      <w:r w:rsidR="00F31B7F" w:rsidRPr="004321A2">
        <w:rPr>
          <w:rFonts w:cs="Arial"/>
          <w:bCs/>
          <w:spacing w:val="-3"/>
        </w:rPr>
        <w:t xml:space="preserve">МУНИЦИПАЛЬНОГО РАЙОНА </w:t>
      </w:r>
    </w:p>
    <w:p w:rsidR="00F31B7F" w:rsidRPr="004321A2" w:rsidRDefault="00F31B7F" w:rsidP="007134EE">
      <w:pPr>
        <w:shd w:val="clear" w:color="auto" w:fill="FFFFFF"/>
        <w:spacing w:line="288" w:lineRule="exact"/>
        <w:ind w:left="1667" w:right="1712"/>
        <w:jc w:val="center"/>
        <w:rPr>
          <w:rFonts w:cs="Arial"/>
        </w:rPr>
      </w:pPr>
      <w:r w:rsidRPr="004321A2">
        <w:rPr>
          <w:rFonts w:cs="Arial"/>
          <w:bCs/>
        </w:rPr>
        <w:t>ВОРОНЕЖСКОЙ ОБЛАСТИ</w:t>
      </w:r>
    </w:p>
    <w:p w:rsidR="00F31B7F" w:rsidRPr="004321A2" w:rsidRDefault="00F31B7F" w:rsidP="00F31B7F">
      <w:pPr>
        <w:shd w:val="clear" w:color="auto" w:fill="FFFFFF"/>
        <w:spacing w:before="533"/>
        <w:ind w:right="48"/>
        <w:jc w:val="center"/>
        <w:rPr>
          <w:rFonts w:cs="Arial"/>
        </w:rPr>
      </w:pPr>
      <w:r w:rsidRPr="004321A2">
        <w:rPr>
          <w:rFonts w:cs="Arial"/>
          <w:spacing w:val="-12"/>
        </w:rPr>
        <w:t>РЕШЕНИЕ</w:t>
      </w:r>
    </w:p>
    <w:p w:rsidR="00F31B7F" w:rsidRPr="004321A2" w:rsidRDefault="0073475C" w:rsidP="0073475C">
      <w:pPr>
        <w:rPr>
          <w:rFonts w:cs="Arial"/>
        </w:rPr>
      </w:pPr>
      <w:r>
        <w:rPr>
          <w:rFonts w:cs="Arial"/>
        </w:rPr>
        <w:t xml:space="preserve">                                                            </w:t>
      </w:r>
      <w:r w:rsidR="00FF4324">
        <w:rPr>
          <w:rFonts w:cs="Arial"/>
        </w:rPr>
        <w:t>22</w:t>
      </w:r>
      <w:r>
        <w:rPr>
          <w:rFonts w:cs="Arial"/>
        </w:rPr>
        <w:t xml:space="preserve"> </w:t>
      </w:r>
      <w:r w:rsidR="004321A2" w:rsidRPr="004321A2">
        <w:rPr>
          <w:rFonts w:cs="Arial"/>
        </w:rPr>
        <w:t>сессии</w:t>
      </w:r>
    </w:p>
    <w:p w:rsidR="004321A2" w:rsidRPr="00120C0A" w:rsidRDefault="00FF4324" w:rsidP="0082265A">
      <w:pPr>
        <w:shd w:val="clear" w:color="auto" w:fill="FFFFFF"/>
        <w:ind w:right="4855" w:firstLine="0"/>
        <w:rPr>
          <w:rFonts w:cs="Arial"/>
          <w:u w:val="single"/>
        </w:rPr>
      </w:pPr>
      <w:r>
        <w:rPr>
          <w:rFonts w:cs="Arial"/>
          <w:u w:val="single"/>
        </w:rPr>
        <w:t>от 17</w:t>
      </w:r>
      <w:r w:rsidR="00120C0A" w:rsidRPr="00120C0A">
        <w:rPr>
          <w:rFonts w:cs="Arial"/>
          <w:u w:val="single"/>
        </w:rPr>
        <w:t>.</w:t>
      </w:r>
      <w:r>
        <w:rPr>
          <w:rFonts w:cs="Arial"/>
          <w:u w:val="single"/>
        </w:rPr>
        <w:t>08.2016</w:t>
      </w:r>
      <w:r w:rsidR="00120C0A" w:rsidRPr="00120C0A">
        <w:rPr>
          <w:rFonts w:cs="Arial"/>
          <w:u w:val="single"/>
        </w:rPr>
        <w:t xml:space="preserve"> г. № </w:t>
      </w:r>
      <w:r>
        <w:rPr>
          <w:rFonts w:cs="Arial"/>
          <w:u w:val="single"/>
        </w:rPr>
        <w:t>47</w:t>
      </w:r>
    </w:p>
    <w:p w:rsidR="004321A2" w:rsidRDefault="0073475C" w:rsidP="0082265A">
      <w:pPr>
        <w:shd w:val="clear" w:color="auto" w:fill="FFFFFF"/>
        <w:ind w:right="4855" w:firstLine="0"/>
        <w:rPr>
          <w:rFonts w:cs="Arial"/>
        </w:rPr>
      </w:pPr>
      <w:r>
        <w:rPr>
          <w:rFonts w:cs="Arial"/>
        </w:rPr>
        <w:t>с</w:t>
      </w:r>
      <w:r w:rsidR="005309E2">
        <w:rPr>
          <w:rFonts w:cs="Arial"/>
        </w:rPr>
        <w:t xml:space="preserve">. </w:t>
      </w:r>
      <w:r w:rsidR="00FF4324">
        <w:rPr>
          <w:rFonts w:cs="Arial"/>
        </w:rPr>
        <w:t>Криничное</w:t>
      </w:r>
      <w:r w:rsidR="005309E2">
        <w:rPr>
          <w:rFonts w:cs="Arial"/>
        </w:rPr>
        <w:t xml:space="preserve"> </w:t>
      </w:r>
    </w:p>
    <w:p w:rsidR="004321A2" w:rsidRPr="004321A2" w:rsidRDefault="004321A2" w:rsidP="0082265A">
      <w:pPr>
        <w:shd w:val="clear" w:color="auto" w:fill="FFFFFF"/>
        <w:ind w:right="4855" w:firstLine="0"/>
        <w:rPr>
          <w:rFonts w:cs="Arial"/>
        </w:rPr>
      </w:pPr>
    </w:p>
    <w:p w:rsidR="0082265A" w:rsidRPr="004321A2" w:rsidRDefault="00F31B7F" w:rsidP="0082265A">
      <w:pPr>
        <w:shd w:val="clear" w:color="auto" w:fill="FFFFFF"/>
        <w:ind w:right="4855" w:firstLine="0"/>
        <w:rPr>
          <w:rFonts w:cs="Arial"/>
        </w:rPr>
      </w:pPr>
      <w:r w:rsidRPr="004321A2">
        <w:rPr>
          <w:rFonts w:cs="Arial"/>
        </w:rPr>
        <w:t xml:space="preserve">Об утверждении Положения </w:t>
      </w:r>
      <w:r w:rsidR="0082265A" w:rsidRPr="004321A2">
        <w:rPr>
          <w:rFonts w:cs="Arial"/>
        </w:rPr>
        <w:t>о</w:t>
      </w:r>
      <w:r w:rsidRPr="004321A2">
        <w:rPr>
          <w:rFonts w:cs="Arial"/>
        </w:rPr>
        <w:t xml:space="preserve"> публичных слушаниях в </w:t>
      </w:r>
      <w:proofErr w:type="spellStart"/>
      <w:r w:rsidR="00FF4324">
        <w:rPr>
          <w:rFonts w:cs="Arial"/>
          <w:spacing w:val="-2"/>
        </w:rPr>
        <w:t>Криничан</w:t>
      </w:r>
      <w:r w:rsidR="009F7D41">
        <w:rPr>
          <w:rFonts w:cs="Arial"/>
          <w:spacing w:val="-2"/>
        </w:rPr>
        <w:t>ском</w:t>
      </w:r>
      <w:proofErr w:type="spellEnd"/>
      <w:r w:rsidRPr="004321A2">
        <w:rPr>
          <w:rFonts w:cs="Arial"/>
          <w:spacing w:val="-2"/>
        </w:rPr>
        <w:t xml:space="preserve"> </w:t>
      </w:r>
      <w:r w:rsidR="0085563C" w:rsidRPr="004321A2">
        <w:rPr>
          <w:rFonts w:cs="Arial"/>
          <w:spacing w:val="-2"/>
        </w:rPr>
        <w:t xml:space="preserve">сельском </w:t>
      </w:r>
      <w:r w:rsidR="0082265A" w:rsidRPr="004321A2">
        <w:rPr>
          <w:rFonts w:cs="Arial"/>
          <w:spacing w:val="-2"/>
        </w:rPr>
        <w:t xml:space="preserve">поселении </w:t>
      </w:r>
      <w:proofErr w:type="spellStart"/>
      <w:r w:rsidR="009F7D41">
        <w:rPr>
          <w:rFonts w:cs="Arial"/>
          <w:spacing w:val="-2"/>
        </w:rPr>
        <w:t>Россошанского</w:t>
      </w:r>
      <w:proofErr w:type="spellEnd"/>
      <w:r w:rsidR="009F7D41">
        <w:rPr>
          <w:rFonts w:cs="Arial"/>
          <w:spacing w:val="-2"/>
        </w:rPr>
        <w:t xml:space="preserve"> </w:t>
      </w:r>
      <w:r w:rsidR="0082265A" w:rsidRPr="004321A2">
        <w:rPr>
          <w:rFonts w:cs="Arial"/>
          <w:spacing w:val="-2"/>
        </w:rPr>
        <w:t>муниципального района Воронежской области</w:t>
      </w:r>
    </w:p>
    <w:p w:rsidR="00F31B7F" w:rsidRPr="004321A2" w:rsidRDefault="00F31B7F" w:rsidP="009F7D41">
      <w:pPr>
        <w:shd w:val="clear" w:color="auto" w:fill="FFFFFF"/>
        <w:spacing w:before="581" w:line="278" w:lineRule="exact"/>
        <w:ind w:right="5" w:firstLine="0"/>
        <w:rPr>
          <w:rFonts w:cs="Arial"/>
        </w:rPr>
      </w:pPr>
      <w:r w:rsidRPr="004321A2">
        <w:rPr>
          <w:rFonts w:cs="Arial"/>
          <w:spacing w:val="-1"/>
        </w:rPr>
        <w:t xml:space="preserve">В соответствии со статьей 28 Федерального закона от 6 октября 2003 года № 131-ФЗ </w:t>
      </w:r>
      <w:r w:rsidRPr="004321A2">
        <w:rPr>
          <w:rFonts w:cs="Arial"/>
        </w:rPr>
        <w:t xml:space="preserve">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FF4324">
        <w:rPr>
          <w:rFonts w:cs="Arial"/>
        </w:rPr>
        <w:t>Криничан</w:t>
      </w:r>
      <w:r w:rsidR="009F7D41">
        <w:rPr>
          <w:rFonts w:cs="Arial"/>
        </w:rPr>
        <w:t>ского</w:t>
      </w:r>
      <w:proofErr w:type="spellEnd"/>
      <w:r w:rsidR="005309E2">
        <w:rPr>
          <w:rFonts w:cs="Arial"/>
        </w:rPr>
        <w:t xml:space="preserve"> </w:t>
      </w:r>
      <w:r w:rsidR="0085563C" w:rsidRPr="004321A2">
        <w:rPr>
          <w:rFonts w:cs="Arial"/>
        </w:rPr>
        <w:t>сельского</w:t>
      </w:r>
      <w:r w:rsidR="0082265A" w:rsidRPr="004321A2">
        <w:rPr>
          <w:rFonts w:cs="Arial"/>
        </w:rPr>
        <w:t xml:space="preserve"> поселения</w:t>
      </w:r>
    </w:p>
    <w:p w:rsidR="00F31B7F" w:rsidRPr="004321A2" w:rsidRDefault="00F31B7F" w:rsidP="00F31B7F">
      <w:pPr>
        <w:rPr>
          <w:rFonts w:cs="Arial"/>
        </w:rPr>
      </w:pPr>
    </w:p>
    <w:p w:rsidR="00F31B7F" w:rsidRPr="009F7D41" w:rsidRDefault="00F31B7F" w:rsidP="00F31B7F">
      <w:pPr>
        <w:jc w:val="center"/>
        <w:rPr>
          <w:rFonts w:cs="Arial"/>
        </w:rPr>
      </w:pPr>
      <w:r w:rsidRPr="009F7D41">
        <w:rPr>
          <w:rFonts w:cs="Arial"/>
        </w:rPr>
        <w:t>РЕШИЛ:</w:t>
      </w:r>
    </w:p>
    <w:p w:rsidR="00F31B7F" w:rsidRPr="004321A2" w:rsidRDefault="00F31B7F" w:rsidP="00F31B7F">
      <w:pPr>
        <w:jc w:val="center"/>
        <w:rPr>
          <w:rFonts w:cs="Arial"/>
          <w:b/>
        </w:rPr>
      </w:pPr>
    </w:p>
    <w:p w:rsidR="00BC50E4" w:rsidRDefault="0082265A" w:rsidP="0082265A">
      <w:pPr>
        <w:ind w:left="24" w:firstLine="543"/>
        <w:rPr>
          <w:rFonts w:cs="Arial"/>
        </w:rPr>
      </w:pPr>
      <w:r w:rsidRPr="004321A2">
        <w:rPr>
          <w:rFonts w:cs="Arial"/>
        </w:rPr>
        <w:t xml:space="preserve">1. Утвердить Положение о публичных слушаниях в </w:t>
      </w:r>
      <w:proofErr w:type="spellStart"/>
      <w:r w:rsidR="00FF4324">
        <w:rPr>
          <w:rFonts w:cs="Arial"/>
        </w:rPr>
        <w:t>Криничан</w:t>
      </w:r>
      <w:r w:rsidR="009F7D41">
        <w:rPr>
          <w:rFonts w:cs="Arial"/>
        </w:rPr>
        <w:t>ском</w:t>
      </w:r>
      <w:proofErr w:type="spellEnd"/>
      <w:r w:rsidR="009F7D41">
        <w:rPr>
          <w:rFonts w:cs="Arial"/>
        </w:rPr>
        <w:t xml:space="preserve"> сельском поселении </w:t>
      </w:r>
      <w:r w:rsidRPr="004321A2">
        <w:rPr>
          <w:rFonts w:cs="Arial"/>
        </w:rPr>
        <w:t xml:space="preserve"> </w:t>
      </w:r>
      <w:proofErr w:type="spellStart"/>
      <w:r w:rsidR="009F7D41">
        <w:rPr>
          <w:rFonts w:cs="Arial"/>
        </w:rPr>
        <w:t>Россошанского</w:t>
      </w:r>
      <w:proofErr w:type="spellEnd"/>
      <w:r w:rsidR="009F7D41">
        <w:rPr>
          <w:rFonts w:cs="Arial"/>
        </w:rPr>
        <w:t xml:space="preserve"> </w:t>
      </w:r>
      <w:r w:rsidRPr="004321A2">
        <w:rPr>
          <w:rFonts w:cs="Arial"/>
        </w:rPr>
        <w:t xml:space="preserve"> муниципаль</w:t>
      </w:r>
      <w:r w:rsidR="00BC50E4">
        <w:rPr>
          <w:rFonts w:cs="Arial"/>
        </w:rPr>
        <w:t>ного района Воронежской области согласно приложению</w:t>
      </w:r>
      <w:r w:rsidR="005309E2">
        <w:rPr>
          <w:rFonts w:cs="Arial"/>
        </w:rPr>
        <w:t xml:space="preserve"> №1</w:t>
      </w:r>
      <w:r w:rsidR="00BC50E4">
        <w:rPr>
          <w:rFonts w:cs="Arial"/>
        </w:rPr>
        <w:t xml:space="preserve">. </w:t>
      </w:r>
    </w:p>
    <w:p w:rsidR="00E42388" w:rsidRDefault="00BC50E4" w:rsidP="0082265A">
      <w:pPr>
        <w:ind w:left="24" w:firstLine="543"/>
        <w:rPr>
          <w:rFonts w:cs="Arial"/>
        </w:rPr>
      </w:pPr>
      <w:r>
        <w:rPr>
          <w:rFonts w:cs="Arial"/>
        </w:rPr>
        <w:t>2. Решение сессии от</w:t>
      </w:r>
      <w:r w:rsidR="00FF4324">
        <w:rPr>
          <w:rFonts w:cs="Arial"/>
        </w:rPr>
        <w:t xml:space="preserve"> 15</w:t>
      </w:r>
      <w:r w:rsidR="0073475C">
        <w:rPr>
          <w:rFonts w:cs="Arial"/>
        </w:rPr>
        <w:t>.11.</w:t>
      </w:r>
      <w:r w:rsidR="0073475C" w:rsidRPr="0073475C">
        <w:rPr>
          <w:rFonts w:cs="Arial"/>
        </w:rPr>
        <w:t xml:space="preserve">2005 </w:t>
      </w:r>
      <w:r w:rsidRPr="0073475C">
        <w:rPr>
          <w:rFonts w:cs="Arial"/>
        </w:rPr>
        <w:t>№</w:t>
      </w:r>
      <w:r w:rsidR="0073475C" w:rsidRPr="0073475C">
        <w:rPr>
          <w:rFonts w:cs="Arial"/>
        </w:rPr>
        <w:t xml:space="preserve"> </w:t>
      </w:r>
      <w:r w:rsidR="00FF4324">
        <w:rPr>
          <w:rFonts w:cs="Arial"/>
        </w:rPr>
        <w:t>7</w:t>
      </w:r>
      <w:r w:rsidRPr="0073475C">
        <w:rPr>
          <w:rFonts w:cs="Arial"/>
        </w:rPr>
        <w:t>«</w:t>
      </w:r>
      <w:r w:rsidR="0073475C" w:rsidRPr="0073475C">
        <w:rPr>
          <w:rFonts w:cs="Arial"/>
        </w:rPr>
        <w:t xml:space="preserve">О </w:t>
      </w:r>
      <w:proofErr w:type="gramStart"/>
      <w:r w:rsidR="0073475C" w:rsidRPr="0073475C">
        <w:rPr>
          <w:rFonts w:cs="Arial"/>
        </w:rPr>
        <w:t>Положении</w:t>
      </w:r>
      <w:proofErr w:type="gramEnd"/>
      <w:r w:rsidR="0073475C" w:rsidRPr="0073475C">
        <w:rPr>
          <w:rFonts w:cs="Arial"/>
        </w:rPr>
        <w:t xml:space="preserve"> о публичных слушани</w:t>
      </w:r>
      <w:r w:rsidR="0073475C">
        <w:rPr>
          <w:rFonts w:cs="Arial"/>
        </w:rPr>
        <w:t>я</w:t>
      </w:r>
      <w:r w:rsidR="0073475C" w:rsidRPr="0073475C">
        <w:rPr>
          <w:rFonts w:cs="Arial"/>
        </w:rPr>
        <w:t>х</w:t>
      </w:r>
      <w:r w:rsidRPr="0073475C">
        <w:rPr>
          <w:rFonts w:cs="Arial"/>
        </w:rPr>
        <w:t>»</w:t>
      </w:r>
      <w:r>
        <w:rPr>
          <w:rFonts w:cs="Arial"/>
        </w:rPr>
        <w:t xml:space="preserve"> считать утратившим силу. </w:t>
      </w:r>
      <w:r w:rsidR="0082265A" w:rsidRPr="004321A2">
        <w:rPr>
          <w:rFonts w:cs="Arial"/>
        </w:rPr>
        <w:t xml:space="preserve"> </w:t>
      </w:r>
    </w:p>
    <w:p w:rsidR="009F7D41" w:rsidRDefault="00BC50E4" w:rsidP="0082265A">
      <w:pPr>
        <w:ind w:left="24" w:firstLine="543"/>
        <w:rPr>
          <w:rFonts w:cs="Arial"/>
        </w:rPr>
      </w:pPr>
      <w:r>
        <w:rPr>
          <w:rFonts w:cs="Arial"/>
        </w:rPr>
        <w:t>3</w:t>
      </w:r>
      <w:r w:rsidR="009F7D41">
        <w:rPr>
          <w:rFonts w:cs="Arial"/>
        </w:rPr>
        <w:t xml:space="preserve">. </w:t>
      </w:r>
      <w:r w:rsidR="005309E2">
        <w:rPr>
          <w:rFonts w:cs="Arial"/>
        </w:rPr>
        <w:t>Н</w:t>
      </w:r>
      <w:r w:rsidR="009F7D41">
        <w:rPr>
          <w:rFonts w:cs="Arial"/>
        </w:rPr>
        <w:t xml:space="preserve">астоящее решение </w:t>
      </w:r>
      <w:r w:rsidR="005309E2">
        <w:rPr>
          <w:rFonts w:cs="Arial"/>
        </w:rPr>
        <w:t xml:space="preserve">опубликовать </w:t>
      </w:r>
      <w:r w:rsidR="009F7D41">
        <w:rPr>
          <w:rFonts w:cs="Arial"/>
        </w:rPr>
        <w:t>в «Вестнике муниципальных правовых акт</w:t>
      </w:r>
      <w:r w:rsidR="000A09CF">
        <w:rPr>
          <w:rFonts w:cs="Arial"/>
        </w:rPr>
        <w:t xml:space="preserve">ов </w:t>
      </w:r>
      <w:proofErr w:type="spellStart"/>
      <w:r w:rsidR="00FF4324">
        <w:rPr>
          <w:rFonts w:cs="Arial"/>
        </w:rPr>
        <w:t>Криничан</w:t>
      </w:r>
      <w:r w:rsidR="009F7D41">
        <w:rPr>
          <w:rFonts w:cs="Arial"/>
        </w:rPr>
        <w:t>ского</w:t>
      </w:r>
      <w:proofErr w:type="spellEnd"/>
      <w:r w:rsidR="009F7D41">
        <w:rPr>
          <w:rFonts w:cs="Arial"/>
        </w:rPr>
        <w:t xml:space="preserve"> сельского поселения </w:t>
      </w:r>
      <w:proofErr w:type="spellStart"/>
      <w:r w:rsidR="009F7D41">
        <w:rPr>
          <w:rFonts w:cs="Arial"/>
        </w:rPr>
        <w:t>Россошанского</w:t>
      </w:r>
      <w:proofErr w:type="spellEnd"/>
      <w:r w:rsidR="009F7D41">
        <w:rPr>
          <w:rFonts w:cs="Arial"/>
        </w:rPr>
        <w:t xml:space="preserve"> муниципального района Воронежской области». </w:t>
      </w:r>
    </w:p>
    <w:p w:rsidR="00BC50E4" w:rsidRPr="0091371A" w:rsidRDefault="00BC50E4" w:rsidP="00BC50E4">
      <w:pPr>
        <w:autoSpaceDE w:val="0"/>
        <w:autoSpaceDN w:val="0"/>
        <w:adjustRightInd w:val="0"/>
        <w:ind w:left="426" w:right="-185" w:firstLine="0"/>
        <w:rPr>
          <w:rFonts w:cs="Arial"/>
        </w:rPr>
      </w:pPr>
      <w:r>
        <w:rPr>
          <w:rFonts w:cs="Arial"/>
        </w:rPr>
        <w:t xml:space="preserve"> 4.</w:t>
      </w:r>
      <w:r w:rsidRPr="0091371A">
        <w:rPr>
          <w:rFonts w:cs="Arial"/>
        </w:rPr>
        <w:t xml:space="preserve">Настоящее решение вступает в силу с момента опубликования.  </w:t>
      </w:r>
    </w:p>
    <w:p w:rsidR="00F31B7F" w:rsidRPr="004321A2" w:rsidRDefault="00BC50E4" w:rsidP="00BC50E4">
      <w:pPr>
        <w:shd w:val="clear" w:color="auto" w:fill="FFFFFF"/>
        <w:spacing w:before="10" w:line="278" w:lineRule="exact"/>
        <w:ind w:left="24" w:firstLine="402"/>
        <w:rPr>
          <w:rFonts w:cs="Arial"/>
        </w:rPr>
      </w:pPr>
      <w:r>
        <w:rPr>
          <w:rFonts w:cs="Arial"/>
        </w:rPr>
        <w:t xml:space="preserve"> 5</w:t>
      </w:r>
      <w:r w:rsidR="0082265A" w:rsidRPr="004321A2">
        <w:rPr>
          <w:rFonts w:cs="Arial"/>
        </w:rPr>
        <w:t xml:space="preserve">. </w:t>
      </w:r>
      <w:r w:rsidR="00E42388" w:rsidRPr="004321A2">
        <w:rPr>
          <w:rFonts w:cs="Arial"/>
        </w:rPr>
        <w:t xml:space="preserve">Контроль </w:t>
      </w:r>
      <w:r w:rsidR="009F7D41">
        <w:rPr>
          <w:rFonts w:cs="Arial"/>
        </w:rPr>
        <w:t xml:space="preserve">за исполнением </w:t>
      </w:r>
      <w:r w:rsidR="00E42388" w:rsidRPr="004321A2">
        <w:rPr>
          <w:rFonts w:cs="Arial"/>
        </w:rPr>
        <w:t xml:space="preserve">настоящего решения возложить на </w:t>
      </w:r>
      <w:r w:rsidR="006C21C6">
        <w:rPr>
          <w:rFonts w:cs="Arial"/>
        </w:rPr>
        <w:t xml:space="preserve">главу </w:t>
      </w:r>
      <w:proofErr w:type="spellStart"/>
      <w:r w:rsidR="00FF4324">
        <w:rPr>
          <w:rFonts w:cs="Arial"/>
        </w:rPr>
        <w:t>Криничан</w:t>
      </w:r>
      <w:r w:rsidR="009F7D41">
        <w:rPr>
          <w:rFonts w:cs="Arial"/>
        </w:rPr>
        <w:t>ского</w:t>
      </w:r>
      <w:proofErr w:type="spellEnd"/>
      <w:r w:rsidR="009F7D41">
        <w:rPr>
          <w:rFonts w:cs="Arial"/>
        </w:rPr>
        <w:t xml:space="preserve"> </w:t>
      </w:r>
      <w:r w:rsidR="0085563C" w:rsidRPr="004321A2">
        <w:rPr>
          <w:rFonts w:cs="Arial"/>
        </w:rPr>
        <w:t>сельского</w:t>
      </w:r>
      <w:r w:rsidR="0082265A" w:rsidRPr="004321A2">
        <w:rPr>
          <w:rFonts w:cs="Arial"/>
        </w:rPr>
        <w:t xml:space="preserve"> поселения</w:t>
      </w:r>
      <w:proofErr w:type="gramStart"/>
      <w:r w:rsidR="006C21C6">
        <w:rPr>
          <w:rFonts w:cs="Arial"/>
        </w:rPr>
        <w:t xml:space="preserve"> </w:t>
      </w:r>
      <w:r w:rsidR="00E42388" w:rsidRPr="004321A2">
        <w:rPr>
          <w:rFonts w:cs="Arial"/>
        </w:rPr>
        <w:t>.</w:t>
      </w:r>
      <w:proofErr w:type="gramEnd"/>
    </w:p>
    <w:p w:rsidR="00FA48BA" w:rsidRDefault="00FA48BA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9F7D41" w:rsidRDefault="009F7D41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BC50E4" w:rsidRDefault="00BC50E4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BC50E4" w:rsidRDefault="00BC50E4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9F7D41" w:rsidRPr="004321A2" w:rsidRDefault="009F7D41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FA48BA" w:rsidRPr="004321A2" w:rsidRDefault="00FA48BA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85563C" w:rsidRPr="004321A2" w:rsidRDefault="00F31B7F" w:rsidP="0085563C">
      <w:pPr>
        <w:shd w:val="clear" w:color="auto" w:fill="FFFFFF"/>
        <w:spacing w:before="10" w:line="278" w:lineRule="exact"/>
        <w:ind w:firstLine="0"/>
        <w:rPr>
          <w:rFonts w:cs="Arial"/>
        </w:rPr>
      </w:pPr>
      <w:r w:rsidRPr="004321A2">
        <w:rPr>
          <w:rFonts w:cs="Arial"/>
        </w:rPr>
        <w:t xml:space="preserve">Глава </w:t>
      </w:r>
      <w:proofErr w:type="spellStart"/>
      <w:r w:rsidR="00FF4324">
        <w:rPr>
          <w:rFonts w:cs="Arial"/>
        </w:rPr>
        <w:t>Криничан</w:t>
      </w:r>
      <w:r w:rsidR="009F7D41">
        <w:rPr>
          <w:rFonts w:cs="Arial"/>
        </w:rPr>
        <w:t>ского</w:t>
      </w:r>
      <w:proofErr w:type="spellEnd"/>
    </w:p>
    <w:p w:rsidR="00F31B7F" w:rsidRPr="004321A2" w:rsidRDefault="0085563C" w:rsidP="0085563C">
      <w:pPr>
        <w:shd w:val="clear" w:color="auto" w:fill="FFFFFF"/>
        <w:spacing w:before="10" w:line="278" w:lineRule="exact"/>
        <w:ind w:firstLine="0"/>
        <w:rPr>
          <w:rFonts w:cs="Arial"/>
        </w:rPr>
      </w:pPr>
      <w:r w:rsidRPr="004321A2">
        <w:rPr>
          <w:rFonts w:cs="Arial"/>
        </w:rPr>
        <w:t>сельского</w:t>
      </w:r>
      <w:r w:rsidR="0082265A" w:rsidRPr="004321A2">
        <w:rPr>
          <w:rFonts w:cs="Arial"/>
        </w:rPr>
        <w:t xml:space="preserve"> поселения</w:t>
      </w:r>
      <w:r w:rsidR="0082265A" w:rsidRPr="004321A2">
        <w:rPr>
          <w:rFonts w:cs="Arial"/>
        </w:rPr>
        <w:tab/>
      </w:r>
      <w:r w:rsidR="0082265A" w:rsidRPr="004321A2">
        <w:rPr>
          <w:rFonts w:cs="Arial"/>
        </w:rPr>
        <w:tab/>
      </w:r>
      <w:r w:rsidR="0082265A" w:rsidRPr="004321A2">
        <w:rPr>
          <w:rFonts w:cs="Arial"/>
        </w:rPr>
        <w:tab/>
      </w:r>
      <w:r w:rsidR="0082265A" w:rsidRPr="004321A2">
        <w:rPr>
          <w:rFonts w:cs="Arial"/>
        </w:rPr>
        <w:tab/>
      </w:r>
      <w:r w:rsidR="0082265A" w:rsidRPr="004321A2">
        <w:rPr>
          <w:rFonts w:cs="Arial"/>
        </w:rPr>
        <w:tab/>
      </w:r>
      <w:r w:rsidR="0082265A" w:rsidRPr="004321A2">
        <w:rPr>
          <w:rFonts w:cs="Arial"/>
        </w:rPr>
        <w:tab/>
      </w:r>
      <w:r w:rsidR="00FF4324">
        <w:rPr>
          <w:rFonts w:cs="Arial"/>
        </w:rPr>
        <w:t>О.П</w:t>
      </w:r>
      <w:r w:rsidR="0073475C">
        <w:rPr>
          <w:rFonts w:cs="Arial"/>
        </w:rPr>
        <w:t xml:space="preserve">. </w:t>
      </w:r>
      <w:r w:rsidR="00FF4324">
        <w:rPr>
          <w:rFonts w:cs="Arial"/>
        </w:rPr>
        <w:t>Шевченко</w:t>
      </w:r>
    </w:p>
    <w:p w:rsidR="00F31B7F" w:rsidRPr="004321A2" w:rsidRDefault="00F31B7F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4A3A65" w:rsidRPr="004321A2" w:rsidRDefault="004A3A65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4A3A65" w:rsidRPr="004321A2" w:rsidRDefault="004A3A65" w:rsidP="005309E2">
      <w:pPr>
        <w:shd w:val="clear" w:color="auto" w:fill="FFFFFF"/>
        <w:tabs>
          <w:tab w:val="left" w:pos="5387"/>
        </w:tabs>
        <w:spacing w:before="10" w:line="278" w:lineRule="exact"/>
        <w:ind w:left="5"/>
        <w:rPr>
          <w:rFonts w:cs="Arial"/>
        </w:rPr>
      </w:pPr>
    </w:p>
    <w:p w:rsidR="004A3A65" w:rsidRPr="004321A2" w:rsidRDefault="004A3A65" w:rsidP="005309E2">
      <w:pPr>
        <w:shd w:val="clear" w:color="auto" w:fill="FFFFFF"/>
        <w:tabs>
          <w:tab w:val="left" w:pos="5387"/>
        </w:tabs>
        <w:spacing w:before="10" w:line="278" w:lineRule="exact"/>
        <w:ind w:left="5"/>
        <w:rPr>
          <w:rFonts w:cs="Arial"/>
        </w:rPr>
      </w:pPr>
    </w:p>
    <w:p w:rsidR="004A3A65" w:rsidRPr="004321A2" w:rsidRDefault="004A3A65" w:rsidP="005309E2">
      <w:pPr>
        <w:shd w:val="clear" w:color="auto" w:fill="FFFFFF"/>
        <w:tabs>
          <w:tab w:val="left" w:pos="5387"/>
        </w:tabs>
        <w:spacing w:before="10" w:line="278" w:lineRule="exact"/>
        <w:ind w:left="5"/>
        <w:rPr>
          <w:rFonts w:cs="Arial"/>
        </w:rPr>
      </w:pPr>
    </w:p>
    <w:p w:rsidR="004A3A65" w:rsidRPr="004321A2" w:rsidRDefault="004A3A65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4A3A65" w:rsidRPr="004321A2" w:rsidRDefault="004A3A65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4A3A65" w:rsidRPr="004321A2" w:rsidRDefault="004A3A65" w:rsidP="00F31B7F">
      <w:pPr>
        <w:shd w:val="clear" w:color="auto" w:fill="FFFFFF"/>
        <w:spacing w:before="10" w:line="278" w:lineRule="exact"/>
        <w:ind w:left="5"/>
        <w:rPr>
          <w:rFonts w:cs="Arial"/>
        </w:rPr>
      </w:pPr>
    </w:p>
    <w:p w:rsidR="00EA402E" w:rsidRPr="004321A2" w:rsidRDefault="00EA402E" w:rsidP="00EA402E">
      <w:pPr>
        <w:shd w:val="clear" w:color="auto" w:fill="FFFFFF"/>
        <w:spacing w:before="10" w:line="278" w:lineRule="exact"/>
        <w:rPr>
          <w:rFonts w:cs="Arial"/>
        </w:rPr>
      </w:pPr>
    </w:p>
    <w:p w:rsidR="00EA402E" w:rsidRPr="004321A2" w:rsidRDefault="005309E2" w:rsidP="00EA402E">
      <w:pPr>
        <w:shd w:val="clear" w:color="auto" w:fill="FFFFFF"/>
        <w:spacing w:before="10" w:line="278" w:lineRule="exact"/>
        <w:rPr>
          <w:rFonts w:cs="Arial"/>
        </w:rPr>
      </w:pPr>
      <w:r>
        <w:rPr>
          <w:rFonts w:cs="Arial"/>
        </w:rPr>
        <w:lastRenderedPageBreak/>
        <w:t xml:space="preserve">   </w:t>
      </w:r>
    </w:p>
    <w:p w:rsidR="005309E2" w:rsidRDefault="00BC50E4" w:rsidP="007C6CF4">
      <w:pPr>
        <w:pStyle w:val="31"/>
        <w:rPr>
          <w:rFonts w:cs="Arial"/>
          <w:sz w:val="24"/>
          <w:szCs w:val="24"/>
        </w:rPr>
      </w:pPr>
      <w:r w:rsidRPr="0091371A">
        <w:rPr>
          <w:rFonts w:cs="Arial"/>
          <w:sz w:val="24"/>
          <w:szCs w:val="24"/>
        </w:rPr>
        <w:t xml:space="preserve">Приложение </w:t>
      </w:r>
      <w:r>
        <w:rPr>
          <w:rFonts w:cs="Arial"/>
          <w:sz w:val="24"/>
          <w:szCs w:val="24"/>
        </w:rPr>
        <w:t xml:space="preserve"> </w:t>
      </w:r>
      <w:r w:rsidR="005309E2">
        <w:rPr>
          <w:rFonts w:cs="Arial"/>
          <w:sz w:val="24"/>
          <w:szCs w:val="24"/>
        </w:rPr>
        <w:t xml:space="preserve"> №1 </w:t>
      </w:r>
    </w:p>
    <w:p w:rsidR="00BC50E4" w:rsidRDefault="00BC50E4" w:rsidP="007C6CF4">
      <w:pPr>
        <w:pStyle w:val="31"/>
        <w:rPr>
          <w:rFonts w:cs="Arial"/>
          <w:sz w:val="24"/>
          <w:szCs w:val="24"/>
        </w:rPr>
      </w:pPr>
      <w:r w:rsidRPr="0091371A">
        <w:rPr>
          <w:rFonts w:cs="Arial"/>
          <w:sz w:val="24"/>
          <w:szCs w:val="24"/>
        </w:rPr>
        <w:t xml:space="preserve">к решению Совета народных </w:t>
      </w:r>
      <w:r w:rsidR="005309E2">
        <w:rPr>
          <w:rFonts w:cs="Arial"/>
          <w:sz w:val="24"/>
          <w:szCs w:val="24"/>
        </w:rPr>
        <w:t xml:space="preserve">    </w:t>
      </w:r>
      <w:r w:rsidRPr="0091371A">
        <w:rPr>
          <w:rFonts w:cs="Arial"/>
          <w:sz w:val="24"/>
          <w:szCs w:val="24"/>
        </w:rPr>
        <w:t xml:space="preserve">депутатов </w:t>
      </w:r>
      <w:proofErr w:type="spellStart"/>
      <w:r w:rsidR="00FF4324">
        <w:rPr>
          <w:rFonts w:cs="Arial"/>
          <w:sz w:val="24"/>
          <w:szCs w:val="24"/>
        </w:rPr>
        <w:t>Криничан</w:t>
      </w:r>
      <w:r>
        <w:rPr>
          <w:rFonts w:cs="Arial"/>
          <w:sz w:val="24"/>
          <w:szCs w:val="24"/>
        </w:rPr>
        <w:t>ского</w:t>
      </w:r>
      <w:proofErr w:type="spellEnd"/>
      <w:r w:rsidR="007C6CF4">
        <w:rPr>
          <w:rFonts w:cs="Arial"/>
          <w:sz w:val="24"/>
          <w:szCs w:val="24"/>
        </w:rPr>
        <w:t xml:space="preserve"> </w:t>
      </w:r>
      <w:r w:rsidRPr="0091371A">
        <w:rPr>
          <w:rFonts w:cs="Arial"/>
          <w:sz w:val="24"/>
          <w:szCs w:val="24"/>
        </w:rPr>
        <w:t xml:space="preserve">сельского поселения  </w:t>
      </w:r>
    </w:p>
    <w:p w:rsidR="00BC50E4" w:rsidRPr="0091371A" w:rsidRDefault="00BC50E4" w:rsidP="007C6CF4">
      <w:pPr>
        <w:pStyle w:val="31"/>
        <w:rPr>
          <w:rFonts w:cs="Arial"/>
          <w:sz w:val="24"/>
          <w:szCs w:val="24"/>
        </w:rPr>
      </w:pPr>
      <w:r w:rsidRPr="0091371A">
        <w:rPr>
          <w:rFonts w:cs="Arial"/>
          <w:sz w:val="24"/>
          <w:szCs w:val="24"/>
        </w:rPr>
        <w:t xml:space="preserve">от </w:t>
      </w:r>
      <w:r w:rsidR="00FF4324">
        <w:rPr>
          <w:rFonts w:cs="Arial"/>
          <w:sz w:val="24"/>
          <w:szCs w:val="24"/>
        </w:rPr>
        <w:t>17</w:t>
      </w:r>
      <w:r w:rsidR="00120C0A">
        <w:rPr>
          <w:rFonts w:cs="Arial"/>
          <w:sz w:val="24"/>
          <w:szCs w:val="24"/>
        </w:rPr>
        <w:t>.</w:t>
      </w:r>
      <w:r w:rsidR="00FF4324">
        <w:rPr>
          <w:rFonts w:cs="Arial"/>
          <w:sz w:val="24"/>
          <w:szCs w:val="24"/>
        </w:rPr>
        <w:t>08.2016</w:t>
      </w:r>
      <w:r w:rsidR="00120C0A">
        <w:rPr>
          <w:rFonts w:cs="Arial"/>
          <w:sz w:val="24"/>
          <w:szCs w:val="24"/>
        </w:rPr>
        <w:t xml:space="preserve"> </w:t>
      </w:r>
      <w:r w:rsidRPr="0091371A">
        <w:rPr>
          <w:rFonts w:cs="Arial"/>
          <w:sz w:val="24"/>
          <w:szCs w:val="24"/>
        </w:rPr>
        <w:t>г. №</w:t>
      </w:r>
      <w:r w:rsidR="00120C0A">
        <w:rPr>
          <w:rFonts w:cs="Arial"/>
          <w:sz w:val="24"/>
          <w:szCs w:val="24"/>
        </w:rPr>
        <w:t xml:space="preserve"> </w:t>
      </w:r>
      <w:r w:rsidR="00FF4324">
        <w:rPr>
          <w:rFonts w:cs="Arial"/>
          <w:sz w:val="24"/>
          <w:szCs w:val="24"/>
        </w:rPr>
        <w:t>47</w:t>
      </w:r>
      <w:bookmarkStart w:id="0" w:name="_GoBack"/>
      <w:bookmarkEnd w:id="0"/>
      <w:r w:rsidRPr="0091371A">
        <w:rPr>
          <w:rFonts w:cs="Arial"/>
          <w:sz w:val="24"/>
          <w:szCs w:val="24"/>
        </w:rPr>
        <w:t xml:space="preserve"> </w:t>
      </w:r>
    </w:p>
    <w:p w:rsidR="004A3A65" w:rsidRPr="004321A2" w:rsidRDefault="004A3A65" w:rsidP="005309E2">
      <w:pPr>
        <w:pStyle w:val="a3"/>
        <w:rPr>
          <w:rFonts w:cs="Arial"/>
          <w:sz w:val="24"/>
        </w:rPr>
      </w:pPr>
    </w:p>
    <w:p w:rsidR="007B4497" w:rsidRPr="00BC50E4" w:rsidRDefault="007B4497" w:rsidP="005309E2">
      <w:pPr>
        <w:pStyle w:val="a3"/>
        <w:rPr>
          <w:rFonts w:cs="Arial"/>
          <w:b w:val="0"/>
          <w:sz w:val="24"/>
        </w:rPr>
      </w:pPr>
    </w:p>
    <w:p w:rsidR="00BC50E4" w:rsidRDefault="00BC50E4" w:rsidP="004E49CD">
      <w:pPr>
        <w:pStyle w:val="a3"/>
        <w:rPr>
          <w:rFonts w:cs="Arial"/>
          <w:b w:val="0"/>
          <w:sz w:val="24"/>
        </w:rPr>
      </w:pPr>
    </w:p>
    <w:p w:rsidR="004E49CD" w:rsidRPr="005309E2" w:rsidRDefault="004E49CD" w:rsidP="004E49CD">
      <w:pPr>
        <w:pStyle w:val="a3"/>
        <w:rPr>
          <w:rFonts w:cs="Arial"/>
          <w:b w:val="0"/>
          <w:sz w:val="24"/>
        </w:rPr>
      </w:pPr>
      <w:r w:rsidRPr="005309E2">
        <w:rPr>
          <w:rFonts w:cs="Arial"/>
          <w:b w:val="0"/>
          <w:sz w:val="24"/>
        </w:rPr>
        <w:t xml:space="preserve">ПОЛОЖЕНИЕ </w:t>
      </w:r>
    </w:p>
    <w:p w:rsidR="004E49CD" w:rsidRPr="005309E2" w:rsidRDefault="004E49CD" w:rsidP="004E49CD">
      <w:pPr>
        <w:pStyle w:val="a3"/>
        <w:rPr>
          <w:rFonts w:cs="Arial"/>
          <w:b w:val="0"/>
          <w:sz w:val="24"/>
        </w:rPr>
      </w:pPr>
      <w:r w:rsidRPr="005309E2">
        <w:rPr>
          <w:rFonts w:cs="Arial"/>
          <w:b w:val="0"/>
          <w:sz w:val="24"/>
        </w:rPr>
        <w:t xml:space="preserve">о публичных слушаниях в </w:t>
      </w:r>
      <w:proofErr w:type="spellStart"/>
      <w:r w:rsidR="00FF4324">
        <w:rPr>
          <w:rFonts w:cs="Arial"/>
          <w:b w:val="0"/>
          <w:sz w:val="24"/>
        </w:rPr>
        <w:t>Криничан</w:t>
      </w:r>
      <w:r w:rsidR="00BC50E4" w:rsidRPr="005309E2">
        <w:rPr>
          <w:rFonts w:cs="Arial"/>
          <w:b w:val="0"/>
          <w:sz w:val="24"/>
        </w:rPr>
        <w:t>ском</w:t>
      </w:r>
      <w:proofErr w:type="spellEnd"/>
      <w:r w:rsidR="00BC50E4" w:rsidRPr="005309E2">
        <w:rPr>
          <w:rFonts w:cs="Arial"/>
          <w:b w:val="0"/>
          <w:sz w:val="24"/>
        </w:rPr>
        <w:t xml:space="preserve"> </w:t>
      </w:r>
      <w:r w:rsidR="0085563C" w:rsidRPr="005309E2">
        <w:rPr>
          <w:rFonts w:cs="Arial"/>
          <w:b w:val="0"/>
          <w:sz w:val="24"/>
        </w:rPr>
        <w:t>сельском</w:t>
      </w:r>
      <w:r w:rsidRPr="005309E2">
        <w:rPr>
          <w:rFonts w:cs="Arial"/>
          <w:b w:val="0"/>
          <w:sz w:val="24"/>
        </w:rPr>
        <w:t xml:space="preserve"> поселении </w:t>
      </w:r>
    </w:p>
    <w:p w:rsidR="004A3A65" w:rsidRPr="005309E2" w:rsidRDefault="009F7D41" w:rsidP="004E49CD">
      <w:pPr>
        <w:pStyle w:val="a3"/>
        <w:rPr>
          <w:rFonts w:cs="Arial"/>
          <w:b w:val="0"/>
          <w:sz w:val="24"/>
        </w:rPr>
      </w:pPr>
      <w:r w:rsidRPr="005309E2">
        <w:rPr>
          <w:rFonts w:cs="Arial"/>
          <w:b w:val="0"/>
          <w:sz w:val="24"/>
        </w:rPr>
        <w:t xml:space="preserve">Россошанского </w:t>
      </w:r>
      <w:r w:rsidR="004E49CD" w:rsidRPr="005309E2">
        <w:rPr>
          <w:rFonts w:cs="Arial"/>
          <w:b w:val="0"/>
          <w:sz w:val="24"/>
        </w:rPr>
        <w:t xml:space="preserve"> муниципального района </w:t>
      </w:r>
      <w:r w:rsidR="005309E2">
        <w:rPr>
          <w:rFonts w:cs="Arial"/>
          <w:b w:val="0"/>
          <w:sz w:val="24"/>
        </w:rPr>
        <w:t xml:space="preserve"> </w:t>
      </w:r>
      <w:r w:rsidR="004E49CD" w:rsidRPr="005309E2">
        <w:rPr>
          <w:rFonts w:cs="Arial"/>
          <w:b w:val="0"/>
          <w:sz w:val="24"/>
        </w:rPr>
        <w:t>Воронежской области</w:t>
      </w:r>
    </w:p>
    <w:p w:rsidR="004E49CD" w:rsidRPr="00BC50E4" w:rsidRDefault="004E49CD" w:rsidP="004A3A65">
      <w:pPr>
        <w:pStyle w:val="a3"/>
        <w:jc w:val="right"/>
        <w:rPr>
          <w:rFonts w:cs="Arial"/>
          <w:sz w:val="24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1. Общие положения</w:t>
      </w:r>
    </w:p>
    <w:p w:rsidR="00294057" w:rsidRPr="005309E2" w:rsidRDefault="00294057" w:rsidP="00294057">
      <w:pPr>
        <w:jc w:val="center"/>
        <w:rPr>
          <w:rFonts w:cs="Arial"/>
        </w:rPr>
      </w:pPr>
    </w:p>
    <w:p w:rsidR="00F11948" w:rsidRPr="005309E2" w:rsidRDefault="00F11948" w:rsidP="00F11948">
      <w:pPr>
        <w:autoSpaceDE w:val="0"/>
        <w:autoSpaceDN w:val="0"/>
        <w:adjustRightInd w:val="0"/>
        <w:ind w:firstLine="540"/>
        <w:rPr>
          <w:rFonts w:cs="Arial"/>
        </w:rPr>
      </w:pPr>
    </w:p>
    <w:p w:rsidR="00F11948" w:rsidRPr="005309E2" w:rsidRDefault="00294057" w:rsidP="00F11948">
      <w:pPr>
        <w:pStyle w:val="a5"/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5309E2">
        <w:rPr>
          <w:rFonts w:ascii="Arial" w:hAnsi="Arial" w:cs="Arial"/>
          <w:sz w:val="24"/>
          <w:szCs w:val="24"/>
        </w:rPr>
        <w:t>1.1.</w:t>
      </w:r>
      <w:r w:rsidR="00F11948" w:rsidRPr="005309E2">
        <w:rPr>
          <w:rFonts w:ascii="Arial" w:hAnsi="Arial" w:cs="Arial"/>
          <w:sz w:val="24"/>
          <w:szCs w:val="24"/>
        </w:rPr>
        <w:t xml:space="preserve"> Настоящее Положение устанавливает порядок участия жителей </w:t>
      </w:r>
      <w:proofErr w:type="spellStart"/>
      <w:r w:rsidR="00FF4324">
        <w:rPr>
          <w:rFonts w:ascii="Arial" w:hAnsi="Arial" w:cs="Arial"/>
          <w:sz w:val="24"/>
          <w:szCs w:val="24"/>
        </w:rPr>
        <w:t>Криничан</w:t>
      </w:r>
      <w:r w:rsidR="009F7D41" w:rsidRPr="005309E2">
        <w:rPr>
          <w:rFonts w:ascii="Arial" w:hAnsi="Arial" w:cs="Arial"/>
          <w:sz w:val="24"/>
          <w:szCs w:val="24"/>
        </w:rPr>
        <w:t>ского</w:t>
      </w:r>
      <w:proofErr w:type="spellEnd"/>
      <w:r w:rsidR="00BC50E4" w:rsidRPr="005309E2">
        <w:rPr>
          <w:rFonts w:ascii="Arial" w:hAnsi="Arial" w:cs="Arial"/>
          <w:sz w:val="24"/>
          <w:szCs w:val="24"/>
        </w:rPr>
        <w:t xml:space="preserve"> </w:t>
      </w:r>
      <w:r w:rsidR="0085563C" w:rsidRPr="005309E2">
        <w:rPr>
          <w:rFonts w:ascii="Arial" w:hAnsi="Arial" w:cs="Arial"/>
          <w:sz w:val="24"/>
          <w:szCs w:val="24"/>
        </w:rPr>
        <w:t>сельского</w:t>
      </w:r>
      <w:r w:rsidR="00F11948" w:rsidRPr="005309E2">
        <w:rPr>
          <w:rFonts w:ascii="Arial" w:hAnsi="Arial" w:cs="Arial"/>
          <w:sz w:val="24"/>
          <w:szCs w:val="24"/>
        </w:rPr>
        <w:t xml:space="preserve"> поселения в публичных </w:t>
      </w:r>
      <w:proofErr w:type="gramStart"/>
      <w:r w:rsidR="00F11948" w:rsidRPr="005309E2">
        <w:rPr>
          <w:rFonts w:ascii="Arial" w:hAnsi="Arial" w:cs="Arial"/>
          <w:sz w:val="24"/>
          <w:szCs w:val="24"/>
        </w:rPr>
        <w:t>слушаниях</w:t>
      </w:r>
      <w:proofErr w:type="gramEnd"/>
      <w:r w:rsidR="00F11948" w:rsidRPr="005309E2">
        <w:rPr>
          <w:rFonts w:ascii="Arial" w:hAnsi="Arial" w:cs="Arial"/>
          <w:sz w:val="24"/>
          <w:szCs w:val="24"/>
        </w:rPr>
        <w:t xml:space="preserve"> по обсуждению выносимых на публичные слушания вопросов и проектов муниципальных правовых актов. </w:t>
      </w:r>
    </w:p>
    <w:p w:rsidR="004348A3" w:rsidRPr="005309E2" w:rsidRDefault="004348A3" w:rsidP="004348A3">
      <w:pPr>
        <w:pStyle w:val="a5"/>
        <w:rPr>
          <w:rFonts w:ascii="Arial" w:hAnsi="Arial" w:cs="Arial"/>
          <w:sz w:val="24"/>
          <w:szCs w:val="24"/>
        </w:rPr>
      </w:pPr>
      <w:r w:rsidRPr="005309E2">
        <w:rPr>
          <w:rFonts w:ascii="Arial" w:hAnsi="Arial" w:cs="Arial"/>
          <w:sz w:val="24"/>
          <w:szCs w:val="24"/>
        </w:rPr>
        <w:t>1.2. Правовую основу проведения публичных слушаний составляют Конституция Российской Федерации, Федеральный закон от 06 октября 2003 года № 131-ФЗ «Об общих принципах организации местного самоуправления в Российской Федерации», Устав, законы и иные нормативные правовые акты Воронежской области, настоящее Положение.</w:t>
      </w:r>
    </w:p>
    <w:p w:rsidR="00F11948" w:rsidRPr="005309E2" w:rsidRDefault="004348A3" w:rsidP="00F11948">
      <w:pPr>
        <w:autoSpaceDE w:val="0"/>
        <w:autoSpaceDN w:val="0"/>
        <w:adjustRightInd w:val="0"/>
        <w:ind w:firstLine="540"/>
        <w:rPr>
          <w:rFonts w:cs="Arial"/>
        </w:rPr>
      </w:pPr>
      <w:r w:rsidRPr="005309E2">
        <w:rPr>
          <w:rFonts w:cs="Arial"/>
        </w:rPr>
        <w:t>1.3</w:t>
      </w:r>
      <w:r w:rsidR="00F11948" w:rsidRPr="005309E2">
        <w:rPr>
          <w:rFonts w:cs="Arial"/>
        </w:rPr>
        <w:t>.</w:t>
      </w:r>
      <w:r w:rsidR="00294057" w:rsidRPr="005309E2">
        <w:rPr>
          <w:rFonts w:cs="Arial"/>
        </w:rPr>
        <w:t xml:space="preserve"> </w:t>
      </w:r>
      <w:r w:rsidR="00F11948" w:rsidRPr="005309E2">
        <w:rPr>
          <w:rFonts w:cs="Arial"/>
        </w:rPr>
        <w:t>Публичные слушания являются формой участия населения в осуществлении местного самоуправления.</w:t>
      </w:r>
    </w:p>
    <w:p w:rsidR="00F11948" w:rsidRPr="005309E2" w:rsidRDefault="004348A3" w:rsidP="00F11948">
      <w:pPr>
        <w:autoSpaceDE w:val="0"/>
        <w:autoSpaceDN w:val="0"/>
        <w:adjustRightInd w:val="0"/>
        <w:ind w:firstLine="540"/>
        <w:rPr>
          <w:rFonts w:cs="Arial"/>
        </w:rPr>
      </w:pPr>
      <w:r w:rsidRPr="005309E2">
        <w:rPr>
          <w:rFonts w:cs="Arial"/>
        </w:rPr>
        <w:t>1.4</w:t>
      </w:r>
      <w:r w:rsidR="00F11948" w:rsidRPr="005309E2">
        <w:rPr>
          <w:rFonts w:cs="Arial"/>
        </w:rPr>
        <w:t xml:space="preserve">. </w:t>
      </w:r>
      <w:proofErr w:type="gramStart"/>
      <w:r w:rsidR="00F11948" w:rsidRPr="005309E2">
        <w:rPr>
          <w:rFonts w:cs="Arial"/>
        </w:rPr>
        <w:t xml:space="preserve">Публичные слушания организуются и проводятся с целью </w:t>
      </w:r>
      <w:r w:rsidR="00025C15" w:rsidRPr="005309E2">
        <w:rPr>
          <w:rFonts w:cs="Arial"/>
        </w:rPr>
        <w:t xml:space="preserve">информирования жителей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025C15" w:rsidRPr="005309E2">
        <w:rPr>
          <w:rFonts w:cs="Arial"/>
        </w:rPr>
        <w:t xml:space="preserve"> поселения о наиболее важных вопросах, по которым предполагается принятие соответствующих решений органами и должностными лицами местного самоуправления, </w:t>
      </w:r>
      <w:r w:rsidR="00F11948" w:rsidRPr="005309E2">
        <w:rPr>
          <w:rFonts w:cs="Arial"/>
        </w:rPr>
        <w:t>выявления мнения населения по существу выносимых на публичные слушания вопросов и проектов нормативных правовых актов</w:t>
      </w:r>
      <w:r w:rsidR="00025C15" w:rsidRPr="005309E2">
        <w:rPr>
          <w:rFonts w:cs="Arial"/>
        </w:rPr>
        <w:t xml:space="preserve">, </w:t>
      </w:r>
      <w:r w:rsidR="00F11948" w:rsidRPr="005309E2">
        <w:rPr>
          <w:rFonts w:cs="Arial"/>
        </w:rPr>
        <w:t xml:space="preserve">изучение общественного мнения, обобщение и изучение предложений населения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F11948" w:rsidRPr="005309E2">
        <w:rPr>
          <w:rFonts w:cs="Arial"/>
        </w:rPr>
        <w:t xml:space="preserve"> поселения. </w:t>
      </w:r>
      <w:proofErr w:type="gramEnd"/>
    </w:p>
    <w:p w:rsidR="004348A3" w:rsidRPr="005309E2" w:rsidRDefault="004348A3" w:rsidP="004348A3">
      <w:pPr>
        <w:autoSpaceDE w:val="0"/>
        <w:autoSpaceDN w:val="0"/>
        <w:adjustRightInd w:val="0"/>
        <w:ind w:firstLine="540"/>
        <w:rPr>
          <w:rFonts w:cs="Arial"/>
        </w:rPr>
      </w:pPr>
      <w:r w:rsidRPr="005309E2">
        <w:rPr>
          <w:rFonts w:cs="Arial"/>
        </w:rPr>
        <w:t xml:space="preserve">1.5. Каждый житель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Pr="005309E2">
        <w:rPr>
          <w:rFonts w:cs="Arial"/>
        </w:rPr>
        <w:t xml:space="preserve"> поселения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4348A3" w:rsidRPr="005309E2" w:rsidRDefault="004348A3" w:rsidP="004348A3">
      <w:pPr>
        <w:autoSpaceDE w:val="0"/>
        <w:autoSpaceDN w:val="0"/>
        <w:adjustRightInd w:val="0"/>
        <w:ind w:firstLine="540"/>
        <w:rPr>
          <w:rFonts w:cs="Arial"/>
        </w:rPr>
      </w:pPr>
      <w:r w:rsidRPr="005309E2">
        <w:rPr>
          <w:rFonts w:cs="Arial"/>
        </w:rPr>
        <w:t xml:space="preserve">1.6. Проведение публичных слушаний осуществляется гласно. Каждый житель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Pr="005309E2">
        <w:rPr>
          <w:rFonts w:cs="Arial"/>
        </w:rPr>
        <w:t xml:space="preserve"> поселения вправе знать о дне, времени, месте проведения публичных слушаний, вопросах, выносимых на публичные слушания.</w:t>
      </w:r>
    </w:p>
    <w:p w:rsidR="004348A3" w:rsidRPr="005309E2" w:rsidRDefault="004348A3" w:rsidP="004348A3">
      <w:pPr>
        <w:autoSpaceDE w:val="0"/>
        <w:autoSpaceDN w:val="0"/>
        <w:adjustRightInd w:val="0"/>
        <w:ind w:firstLine="540"/>
        <w:rPr>
          <w:rFonts w:cs="Arial"/>
        </w:rPr>
      </w:pPr>
      <w:r w:rsidRPr="005309E2">
        <w:rPr>
          <w:rFonts w:cs="Arial"/>
        </w:rPr>
        <w:t xml:space="preserve">1.7. Участие в публичных слушаниях осуществляется добровольно. Никто не вправе принуждать жителей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Pr="005309E2">
        <w:rPr>
          <w:rFonts w:cs="Arial"/>
        </w:rPr>
        <w:t xml:space="preserve"> поселения к участию либо отказу от участия в публичных слушаниях.</w:t>
      </w:r>
    </w:p>
    <w:p w:rsidR="004348A3" w:rsidRPr="005309E2" w:rsidRDefault="004348A3" w:rsidP="004348A3">
      <w:pPr>
        <w:autoSpaceDE w:val="0"/>
        <w:autoSpaceDN w:val="0"/>
        <w:adjustRightInd w:val="0"/>
        <w:ind w:firstLine="540"/>
        <w:rPr>
          <w:rFonts w:cs="Arial"/>
        </w:rPr>
      </w:pPr>
      <w:r w:rsidRPr="005309E2">
        <w:rPr>
          <w:rFonts w:cs="Arial"/>
        </w:rPr>
        <w:t>1.8. Результаты публичных слушаний носят рекомендательный характер.</w:t>
      </w:r>
    </w:p>
    <w:p w:rsidR="007134EE" w:rsidRPr="005309E2" w:rsidRDefault="007134EE" w:rsidP="00294057">
      <w:pPr>
        <w:jc w:val="center"/>
        <w:rPr>
          <w:rFonts w:cs="Arial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2. Участие в публичных слушаниях</w:t>
      </w:r>
    </w:p>
    <w:p w:rsidR="00294057" w:rsidRPr="005309E2" w:rsidRDefault="00294057" w:rsidP="00294057">
      <w:pPr>
        <w:rPr>
          <w:rFonts w:cs="Arial"/>
        </w:rPr>
      </w:pP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2.1. Правом на участие в публичных слушаниях обладает каждый житель, постоянно или преимущественно проживающий на территории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9D087B" w:rsidRPr="005309E2">
        <w:rPr>
          <w:rFonts w:cs="Arial"/>
        </w:rPr>
        <w:t xml:space="preserve"> поселения</w:t>
      </w:r>
      <w:r w:rsidR="00C73A8D" w:rsidRPr="005309E2">
        <w:rPr>
          <w:rFonts w:cs="Arial"/>
        </w:rPr>
        <w:t>, обладающи</w:t>
      </w:r>
      <w:r w:rsidR="000A09CF">
        <w:rPr>
          <w:rFonts w:cs="Arial"/>
        </w:rPr>
        <w:t xml:space="preserve">й </w:t>
      </w:r>
      <w:r w:rsidR="00C73A8D" w:rsidRPr="005309E2">
        <w:rPr>
          <w:rFonts w:cs="Arial"/>
        </w:rPr>
        <w:t>избирательным правом</w:t>
      </w:r>
      <w:r w:rsidRPr="005309E2">
        <w:rPr>
          <w:rFonts w:cs="Arial"/>
        </w:rPr>
        <w:t>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2.2. Участниками публичных слушаний могут быть представители политических партий, общественных объединений, осуществляющих свою деятельность на </w:t>
      </w:r>
      <w:r w:rsidRPr="005309E2">
        <w:rPr>
          <w:rFonts w:cs="Arial"/>
        </w:rPr>
        <w:lastRenderedPageBreak/>
        <w:t xml:space="preserve">территории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9D087B" w:rsidRPr="005309E2">
        <w:rPr>
          <w:rFonts w:cs="Arial"/>
        </w:rPr>
        <w:t xml:space="preserve"> поселения</w:t>
      </w:r>
      <w:r w:rsidRPr="005309E2">
        <w:rPr>
          <w:rFonts w:cs="Arial"/>
        </w:rPr>
        <w:t>, предприятий и учреждений всех форм собственности, расположенных на территории муниципального образования.</w:t>
      </w:r>
    </w:p>
    <w:p w:rsidR="00294057" w:rsidRPr="005309E2" w:rsidRDefault="00294057" w:rsidP="00294057">
      <w:pPr>
        <w:jc w:val="center"/>
        <w:rPr>
          <w:rFonts w:cs="Arial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3. Порядок инициирования публичных слушаний</w:t>
      </w:r>
    </w:p>
    <w:p w:rsidR="00294057" w:rsidRPr="005309E2" w:rsidRDefault="00294057" w:rsidP="00294057">
      <w:pPr>
        <w:rPr>
          <w:rFonts w:cs="Arial"/>
        </w:rPr>
      </w:pP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3.1. </w:t>
      </w:r>
      <w:proofErr w:type="gramStart"/>
      <w:r w:rsidRPr="005309E2">
        <w:rPr>
          <w:rFonts w:cs="Arial"/>
        </w:rPr>
        <w:t xml:space="preserve">Субъектами, инициирующими проведение публичных слушаний в </w:t>
      </w:r>
      <w:proofErr w:type="spellStart"/>
      <w:r w:rsidR="00FF4324">
        <w:rPr>
          <w:rFonts w:cs="Arial"/>
        </w:rPr>
        <w:t>Криничан</w:t>
      </w:r>
      <w:r w:rsidR="00BC50E4" w:rsidRPr="005309E2">
        <w:rPr>
          <w:rFonts w:cs="Arial"/>
        </w:rPr>
        <w:t>ском</w:t>
      </w:r>
      <w:proofErr w:type="spellEnd"/>
      <w:r w:rsidR="00BC50E4" w:rsidRPr="005309E2">
        <w:rPr>
          <w:rFonts w:cs="Arial"/>
        </w:rPr>
        <w:t xml:space="preserve"> сельском </w:t>
      </w:r>
      <w:r w:rsidR="00552D46" w:rsidRPr="005309E2">
        <w:rPr>
          <w:rFonts w:cs="Arial"/>
        </w:rPr>
        <w:t xml:space="preserve"> поселении</w:t>
      </w:r>
      <w:r w:rsidRPr="005309E2">
        <w:rPr>
          <w:rFonts w:cs="Arial"/>
        </w:rPr>
        <w:t xml:space="preserve"> могут</w:t>
      </w:r>
      <w:proofErr w:type="gramEnd"/>
      <w:r w:rsidRPr="005309E2">
        <w:rPr>
          <w:rFonts w:cs="Arial"/>
        </w:rPr>
        <w:t xml:space="preserve"> быть:</w:t>
      </w:r>
    </w:p>
    <w:p w:rsidR="00294057" w:rsidRPr="005309E2" w:rsidRDefault="00294057" w:rsidP="00294057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5309E2">
        <w:rPr>
          <w:rFonts w:cs="Arial"/>
          <w:sz w:val="24"/>
          <w:szCs w:val="24"/>
        </w:rPr>
        <w:t xml:space="preserve">- </w:t>
      </w:r>
      <w:r w:rsidR="00322E5B" w:rsidRPr="005309E2">
        <w:rPr>
          <w:rFonts w:cs="Arial"/>
          <w:sz w:val="24"/>
          <w:szCs w:val="24"/>
        </w:rPr>
        <w:t>население</w:t>
      </w:r>
      <w:r w:rsidRPr="005309E2">
        <w:rPr>
          <w:rFonts w:cs="Arial"/>
          <w:sz w:val="24"/>
          <w:szCs w:val="24"/>
        </w:rPr>
        <w:t>;</w:t>
      </w:r>
    </w:p>
    <w:p w:rsidR="00294057" w:rsidRPr="005309E2" w:rsidRDefault="00294057" w:rsidP="00294057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5309E2">
        <w:rPr>
          <w:rFonts w:cs="Arial"/>
          <w:sz w:val="24"/>
          <w:szCs w:val="24"/>
        </w:rPr>
        <w:t xml:space="preserve">- Совет народных депутатов </w:t>
      </w:r>
      <w:proofErr w:type="spellStart"/>
      <w:r w:rsidR="00FF4324">
        <w:rPr>
          <w:rFonts w:cs="Arial"/>
          <w:sz w:val="24"/>
          <w:szCs w:val="24"/>
        </w:rPr>
        <w:t>Криничан</w:t>
      </w:r>
      <w:r w:rsidR="009F7D41" w:rsidRPr="005309E2">
        <w:rPr>
          <w:rFonts w:cs="Arial"/>
          <w:sz w:val="24"/>
          <w:szCs w:val="24"/>
        </w:rPr>
        <w:t>ского</w:t>
      </w:r>
      <w:proofErr w:type="spellEnd"/>
      <w:r w:rsidR="00BC50E4" w:rsidRPr="005309E2">
        <w:rPr>
          <w:rFonts w:cs="Arial"/>
          <w:sz w:val="24"/>
          <w:szCs w:val="24"/>
        </w:rPr>
        <w:t xml:space="preserve"> </w:t>
      </w:r>
      <w:r w:rsidR="0085563C" w:rsidRPr="005309E2">
        <w:rPr>
          <w:rFonts w:cs="Arial"/>
          <w:sz w:val="24"/>
          <w:szCs w:val="24"/>
        </w:rPr>
        <w:t>сельского</w:t>
      </w:r>
      <w:r w:rsidR="000174DC" w:rsidRPr="005309E2">
        <w:rPr>
          <w:rFonts w:cs="Arial"/>
          <w:sz w:val="24"/>
          <w:szCs w:val="24"/>
        </w:rPr>
        <w:t xml:space="preserve"> поселения</w:t>
      </w:r>
      <w:r w:rsidRPr="005309E2">
        <w:rPr>
          <w:rFonts w:cs="Arial"/>
          <w:sz w:val="24"/>
          <w:szCs w:val="24"/>
        </w:rPr>
        <w:t>;</w:t>
      </w:r>
    </w:p>
    <w:p w:rsidR="00294057" w:rsidRPr="005309E2" w:rsidRDefault="00294057" w:rsidP="00294057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5309E2">
        <w:rPr>
          <w:rFonts w:cs="Arial"/>
          <w:sz w:val="24"/>
          <w:szCs w:val="24"/>
        </w:rPr>
        <w:t xml:space="preserve">- глава </w:t>
      </w:r>
      <w:proofErr w:type="spellStart"/>
      <w:r w:rsidR="00FF4324">
        <w:rPr>
          <w:rFonts w:cs="Arial"/>
          <w:sz w:val="24"/>
          <w:szCs w:val="24"/>
        </w:rPr>
        <w:t>Криничан</w:t>
      </w:r>
      <w:r w:rsidR="009F7D41" w:rsidRPr="005309E2">
        <w:rPr>
          <w:rFonts w:cs="Arial"/>
          <w:sz w:val="24"/>
          <w:szCs w:val="24"/>
        </w:rPr>
        <w:t>ского</w:t>
      </w:r>
      <w:proofErr w:type="spellEnd"/>
      <w:r w:rsidR="00BC50E4" w:rsidRPr="005309E2">
        <w:rPr>
          <w:rFonts w:cs="Arial"/>
          <w:sz w:val="24"/>
          <w:szCs w:val="24"/>
        </w:rPr>
        <w:t xml:space="preserve"> </w:t>
      </w:r>
      <w:r w:rsidR="0085563C" w:rsidRPr="005309E2">
        <w:rPr>
          <w:rFonts w:cs="Arial"/>
          <w:sz w:val="24"/>
          <w:szCs w:val="24"/>
        </w:rPr>
        <w:t>сельского</w:t>
      </w:r>
      <w:r w:rsidR="000174DC" w:rsidRPr="005309E2">
        <w:rPr>
          <w:rFonts w:cs="Arial"/>
          <w:sz w:val="24"/>
          <w:szCs w:val="24"/>
        </w:rPr>
        <w:t xml:space="preserve"> поселения</w:t>
      </w:r>
      <w:r w:rsidRPr="005309E2">
        <w:rPr>
          <w:rFonts w:cs="Arial"/>
          <w:sz w:val="24"/>
          <w:szCs w:val="24"/>
        </w:rPr>
        <w:t>.</w:t>
      </w:r>
    </w:p>
    <w:p w:rsidR="00294057" w:rsidRPr="005309E2" w:rsidRDefault="00294057" w:rsidP="00294057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5309E2">
        <w:rPr>
          <w:rFonts w:cs="Arial"/>
          <w:sz w:val="24"/>
          <w:szCs w:val="24"/>
        </w:rPr>
        <w:t xml:space="preserve">3.2. Публичные слушания, проводимые по инициативе населения, Совета народных депутатов </w:t>
      </w:r>
      <w:proofErr w:type="spellStart"/>
      <w:r w:rsidR="00FF4324">
        <w:rPr>
          <w:rFonts w:cs="Arial"/>
          <w:sz w:val="24"/>
          <w:szCs w:val="24"/>
        </w:rPr>
        <w:t>Криничан</w:t>
      </w:r>
      <w:r w:rsidR="009F7D41" w:rsidRPr="005309E2">
        <w:rPr>
          <w:rFonts w:cs="Arial"/>
          <w:sz w:val="24"/>
          <w:szCs w:val="24"/>
        </w:rPr>
        <w:t>ского</w:t>
      </w:r>
      <w:proofErr w:type="spellEnd"/>
      <w:r w:rsidR="00BC50E4" w:rsidRPr="005309E2">
        <w:rPr>
          <w:rFonts w:cs="Arial"/>
          <w:sz w:val="24"/>
          <w:szCs w:val="24"/>
        </w:rPr>
        <w:t xml:space="preserve"> </w:t>
      </w:r>
      <w:r w:rsidR="0085563C" w:rsidRPr="005309E2">
        <w:rPr>
          <w:rFonts w:cs="Arial"/>
          <w:sz w:val="24"/>
          <w:szCs w:val="24"/>
        </w:rPr>
        <w:t>сельского</w:t>
      </w:r>
      <w:r w:rsidR="000174DC" w:rsidRPr="005309E2">
        <w:rPr>
          <w:rFonts w:cs="Arial"/>
          <w:sz w:val="24"/>
          <w:szCs w:val="24"/>
        </w:rPr>
        <w:t xml:space="preserve"> поселения</w:t>
      </w:r>
      <w:r w:rsidRPr="005309E2">
        <w:rPr>
          <w:rFonts w:cs="Arial"/>
          <w:sz w:val="24"/>
          <w:szCs w:val="24"/>
        </w:rPr>
        <w:t xml:space="preserve">, назначаются Советом народных депутатов </w:t>
      </w:r>
      <w:proofErr w:type="spellStart"/>
      <w:r w:rsidR="00FF4324">
        <w:rPr>
          <w:rFonts w:cs="Arial"/>
          <w:sz w:val="24"/>
          <w:szCs w:val="24"/>
        </w:rPr>
        <w:t>Криничан</w:t>
      </w:r>
      <w:r w:rsidR="009F7D41" w:rsidRPr="005309E2">
        <w:rPr>
          <w:rFonts w:cs="Arial"/>
          <w:sz w:val="24"/>
          <w:szCs w:val="24"/>
        </w:rPr>
        <w:t>ского</w:t>
      </w:r>
      <w:proofErr w:type="spellEnd"/>
      <w:r w:rsidR="00BC50E4" w:rsidRPr="005309E2">
        <w:rPr>
          <w:rFonts w:cs="Arial"/>
          <w:sz w:val="24"/>
          <w:szCs w:val="24"/>
        </w:rPr>
        <w:t xml:space="preserve"> </w:t>
      </w:r>
      <w:r w:rsidR="0085563C" w:rsidRPr="005309E2">
        <w:rPr>
          <w:rFonts w:cs="Arial"/>
          <w:sz w:val="24"/>
          <w:szCs w:val="24"/>
        </w:rPr>
        <w:t>сельского</w:t>
      </w:r>
      <w:r w:rsidR="000174DC" w:rsidRPr="005309E2">
        <w:rPr>
          <w:rFonts w:cs="Arial"/>
          <w:sz w:val="24"/>
          <w:szCs w:val="24"/>
        </w:rPr>
        <w:t xml:space="preserve"> поселения</w:t>
      </w:r>
      <w:r w:rsidRPr="005309E2">
        <w:rPr>
          <w:rFonts w:cs="Arial"/>
          <w:sz w:val="24"/>
          <w:szCs w:val="24"/>
        </w:rPr>
        <w:t xml:space="preserve">, а по инициативе главы </w:t>
      </w:r>
      <w:proofErr w:type="spellStart"/>
      <w:r w:rsidR="00FF4324">
        <w:rPr>
          <w:rFonts w:cs="Arial"/>
          <w:sz w:val="24"/>
          <w:szCs w:val="24"/>
        </w:rPr>
        <w:t>Криничан</w:t>
      </w:r>
      <w:r w:rsidR="009F7D41" w:rsidRPr="005309E2">
        <w:rPr>
          <w:rFonts w:cs="Arial"/>
          <w:sz w:val="24"/>
          <w:szCs w:val="24"/>
        </w:rPr>
        <w:t>ского</w:t>
      </w:r>
      <w:proofErr w:type="spellEnd"/>
      <w:r w:rsidR="00BC50E4" w:rsidRPr="005309E2">
        <w:rPr>
          <w:rFonts w:cs="Arial"/>
          <w:sz w:val="24"/>
          <w:szCs w:val="24"/>
        </w:rPr>
        <w:t xml:space="preserve"> </w:t>
      </w:r>
      <w:r w:rsidR="0085563C" w:rsidRPr="005309E2">
        <w:rPr>
          <w:rFonts w:cs="Arial"/>
          <w:sz w:val="24"/>
          <w:szCs w:val="24"/>
        </w:rPr>
        <w:t>сельского</w:t>
      </w:r>
      <w:r w:rsidR="000174DC" w:rsidRPr="005309E2">
        <w:rPr>
          <w:rFonts w:cs="Arial"/>
          <w:sz w:val="24"/>
          <w:szCs w:val="24"/>
        </w:rPr>
        <w:t xml:space="preserve"> поселения</w:t>
      </w:r>
      <w:r w:rsidRPr="005309E2">
        <w:rPr>
          <w:rFonts w:cs="Arial"/>
          <w:sz w:val="24"/>
          <w:szCs w:val="24"/>
        </w:rPr>
        <w:t xml:space="preserve"> - главой </w:t>
      </w:r>
      <w:proofErr w:type="spellStart"/>
      <w:r w:rsidR="00FF4324">
        <w:rPr>
          <w:rFonts w:cs="Arial"/>
          <w:sz w:val="24"/>
          <w:szCs w:val="24"/>
        </w:rPr>
        <w:t>Криничан</w:t>
      </w:r>
      <w:r w:rsidR="009F7D41" w:rsidRPr="005309E2">
        <w:rPr>
          <w:rFonts w:cs="Arial"/>
          <w:sz w:val="24"/>
          <w:szCs w:val="24"/>
        </w:rPr>
        <w:t>ского</w:t>
      </w:r>
      <w:proofErr w:type="spellEnd"/>
      <w:r w:rsidR="00BC50E4" w:rsidRPr="005309E2">
        <w:rPr>
          <w:rFonts w:cs="Arial"/>
          <w:sz w:val="24"/>
          <w:szCs w:val="24"/>
        </w:rPr>
        <w:t xml:space="preserve"> </w:t>
      </w:r>
      <w:r w:rsidR="0085563C" w:rsidRPr="005309E2">
        <w:rPr>
          <w:rFonts w:cs="Arial"/>
          <w:sz w:val="24"/>
          <w:szCs w:val="24"/>
        </w:rPr>
        <w:t>сельского</w:t>
      </w:r>
      <w:r w:rsidR="000174DC" w:rsidRPr="005309E2">
        <w:rPr>
          <w:rFonts w:cs="Arial"/>
          <w:sz w:val="24"/>
          <w:szCs w:val="24"/>
        </w:rPr>
        <w:t xml:space="preserve"> поселения</w:t>
      </w:r>
      <w:r w:rsidRPr="005309E2">
        <w:rPr>
          <w:rFonts w:cs="Arial"/>
          <w:sz w:val="24"/>
          <w:szCs w:val="24"/>
        </w:rPr>
        <w:t>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3.3. </w:t>
      </w:r>
      <w:proofErr w:type="gramStart"/>
      <w:r w:rsidRPr="005309E2">
        <w:rPr>
          <w:rFonts w:cs="Arial"/>
        </w:rPr>
        <w:t xml:space="preserve">Обращение населения с инициативой проведения публичных слушаний, подписанное установленным числом граждан с указанием сведений о них согласно приложению к настоящему положению предоставляется инициативной группой в Совет народных депутатов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0A676A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 не позднее 50 дней до проведения публичных слушаний.</w:t>
      </w:r>
      <w:proofErr w:type="gramEnd"/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3.4. Обращение должно включать в себя: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перечень вопросов, выносимых на публичные слушания;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дату, место и время проведения публичных слушаний;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обоснование необходимости проведения публичных слушаний;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предполагаемый состав участников слушаний;</w:t>
      </w:r>
    </w:p>
    <w:p w:rsidR="00294057" w:rsidRPr="005309E2" w:rsidRDefault="00294057" w:rsidP="00653A4B">
      <w:pPr>
        <w:ind w:left="709" w:hanging="142"/>
        <w:rPr>
          <w:rFonts w:cs="Arial"/>
        </w:rPr>
      </w:pPr>
      <w:r w:rsidRPr="005309E2">
        <w:rPr>
          <w:rFonts w:cs="Arial"/>
        </w:rPr>
        <w:t xml:space="preserve">- информационные, аналитические материалы, относящиеся к теме публичных </w:t>
      </w:r>
      <w:r w:rsidR="00653A4B" w:rsidRPr="005309E2">
        <w:rPr>
          <w:rFonts w:cs="Arial"/>
        </w:rPr>
        <w:t xml:space="preserve">   </w:t>
      </w:r>
      <w:r w:rsidRPr="005309E2">
        <w:rPr>
          <w:rFonts w:cs="Arial"/>
        </w:rPr>
        <w:t>слушаний;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иные материалы по усмотрению инициаторов обращения.</w:t>
      </w:r>
    </w:p>
    <w:p w:rsidR="00294057" w:rsidRPr="005309E2" w:rsidRDefault="00294057" w:rsidP="00294057">
      <w:pPr>
        <w:rPr>
          <w:rFonts w:cs="Arial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4. Вопросы, обсуждаемые на публичных слушаниях</w:t>
      </w:r>
    </w:p>
    <w:p w:rsidR="00294057" w:rsidRPr="005309E2" w:rsidRDefault="00294057" w:rsidP="00294057">
      <w:pPr>
        <w:rPr>
          <w:rFonts w:cs="Arial"/>
        </w:rPr>
      </w:pP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4.1. На публичные слушания могут быть вынесены проекты муниципальных правовых актов по вопросам местного значения</w:t>
      </w:r>
      <w:r w:rsidR="00B938FF" w:rsidRPr="005309E2">
        <w:rPr>
          <w:rFonts w:cs="Arial"/>
        </w:rPr>
        <w:t>,</w:t>
      </w:r>
      <w:r w:rsidRPr="005309E2">
        <w:rPr>
          <w:rFonts w:cs="Arial"/>
        </w:rPr>
        <w:t xml:space="preserve"> предусмотренные статьей</w:t>
      </w:r>
      <w:r w:rsidR="00B938FF" w:rsidRPr="005309E2">
        <w:rPr>
          <w:rFonts w:cs="Arial"/>
        </w:rPr>
        <w:t xml:space="preserve">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5309E2">
        <w:rPr>
          <w:rFonts w:cs="Arial"/>
        </w:rPr>
        <w:t>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4.2. Обязательному рассмотрению на публичных слушаниях подлежат:</w:t>
      </w:r>
    </w:p>
    <w:p w:rsidR="00294057" w:rsidRPr="005309E2" w:rsidRDefault="001C1F52" w:rsidP="00294057">
      <w:pPr>
        <w:rPr>
          <w:rFonts w:cs="Arial"/>
        </w:rPr>
      </w:pPr>
      <w:r w:rsidRPr="005309E2">
        <w:rPr>
          <w:rFonts w:cs="Arial"/>
        </w:rPr>
        <w:t>- проект У</w:t>
      </w:r>
      <w:r w:rsidR="00294057" w:rsidRPr="005309E2">
        <w:rPr>
          <w:rFonts w:cs="Arial"/>
        </w:rPr>
        <w:t xml:space="preserve">става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Pr="005309E2">
        <w:rPr>
          <w:rFonts w:cs="Arial"/>
        </w:rPr>
        <w:t xml:space="preserve"> поселения</w:t>
      </w:r>
      <w:r w:rsidR="00294057" w:rsidRPr="005309E2">
        <w:rPr>
          <w:rFonts w:cs="Arial"/>
        </w:rPr>
        <w:t>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294057" w:rsidRPr="005309E2" w:rsidRDefault="007134EE" w:rsidP="007134EE">
      <w:pPr>
        <w:numPr>
          <w:ilvl w:val="0"/>
          <w:numId w:val="3"/>
        </w:numPr>
        <w:tabs>
          <w:tab w:val="clear" w:pos="927"/>
          <w:tab w:val="num" w:pos="709"/>
        </w:tabs>
        <w:rPr>
          <w:rFonts w:cs="Arial"/>
        </w:rPr>
      </w:pPr>
      <w:r w:rsidRPr="005309E2">
        <w:rPr>
          <w:rFonts w:cs="Arial"/>
        </w:rPr>
        <w:t xml:space="preserve"> </w:t>
      </w:r>
      <w:r w:rsidR="00294057" w:rsidRPr="005309E2">
        <w:rPr>
          <w:rFonts w:cs="Arial"/>
        </w:rPr>
        <w:t>проект бюджета</w:t>
      </w:r>
      <w:r w:rsidR="00645002" w:rsidRPr="005309E2">
        <w:rPr>
          <w:rFonts w:cs="Arial"/>
        </w:rPr>
        <w:t xml:space="preserve">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645002" w:rsidRPr="005309E2">
        <w:rPr>
          <w:rFonts w:cs="Arial"/>
        </w:rPr>
        <w:t xml:space="preserve"> поселения</w:t>
      </w:r>
      <w:r w:rsidR="00294057" w:rsidRPr="005309E2">
        <w:rPr>
          <w:rFonts w:cs="Arial"/>
        </w:rPr>
        <w:t xml:space="preserve"> и отчет о его исполнении;</w:t>
      </w:r>
    </w:p>
    <w:p w:rsidR="007134EE" w:rsidRPr="005309E2" w:rsidRDefault="007134EE" w:rsidP="00645002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5309E2">
        <w:rPr>
          <w:rFonts w:cs="Arial"/>
        </w:rPr>
        <w:t>-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5309E2">
        <w:rPr>
          <w:rFonts w:cs="Arial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294057" w:rsidRPr="005309E2" w:rsidRDefault="00294057" w:rsidP="00294057">
      <w:pPr>
        <w:numPr>
          <w:ilvl w:val="0"/>
          <w:numId w:val="3"/>
        </w:numPr>
        <w:rPr>
          <w:rFonts w:cs="Arial"/>
        </w:rPr>
      </w:pPr>
      <w:r w:rsidRPr="005309E2">
        <w:rPr>
          <w:rFonts w:cs="Arial"/>
        </w:rPr>
        <w:lastRenderedPageBreak/>
        <w:t xml:space="preserve">вопросы о преобразовании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645002" w:rsidRPr="005309E2">
        <w:rPr>
          <w:rFonts w:cs="Arial"/>
        </w:rPr>
        <w:t xml:space="preserve"> поселения</w:t>
      </w:r>
      <w:r w:rsidRPr="005309E2">
        <w:rPr>
          <w:rFonts w:cs="Arial"/>
        </w:rPr>
        <w:t>.</w:t>
      </w:r>
    </w:p>
    <w:p w:rsidR="00294057" w:rsidRPr="005309E2" w:rsidRDefault="00294057" w:rsidP="00294057">
      <w:pPr>
        <w:jc w:val="center"/>
        <w:rPr>
          <w:rFonts w:cs="Arial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5.  Принятие решения о назначении публичных слушаний</w:t>
      </w:r>
    </w:p>
    <w:p w:rsidR="004026BC" w:rsidRPr="005309E2" w:rsidRDefault="004026BC" w:rsidP="00294057">
      <w:pPr>
        <w:jc w:val="center"/>
        <w:rPr>
          <w:rFonts w:cs="Arial"/>
        </w:rPr>
      </w:pPr>
    </w:p>
    <w:p w:rsidR="00322E5B" w:rsidRPr="005309E2" w:rsidRDefault="00294057" w:rsidP="00322E5B">
      <w:pPr>
        <w:autoSpaceDE w:val="0"/>
        <w:autoSpaceDN w:val="0"/>
        <w:adjustRightInd w:val="0"/>
        <w:ind w:firstLine="540"/>
        <w:rPr>
          <w:rFonts w:cs="Arial"/>
        </w:rPr>
      </w:pPr>
      <w:r w:rsidRPr="005309E2">
        <w:rPr>
          <w:rFonts w:cs="Arial"/>
        </w:rPr>
        <w:t xml:space="preserve">5.1. </w:t>
      </w:r>
      <w:r w:rsidR="00322E5B" w:rsidRPr="005309E2">
        <w:rPr>
          <w:rFonts w:cs="Arial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322E5B" w:rsidRPr="005309E2">
        <w:rPr>
          <w:rFonts w:cs="Arial"/>
        </w:rPr>
        <w:t xml:space="preserve"> поселения, назначаются Советом народных депутатов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322E5B" w:rsidRPr="005309E2">
        <w:rPr>
          <w:rFonts w:cs="Arial"/>
        </w:rPr>
        <w:t xml:space="preserve"> поселения, а по инициативе главы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322E5B" w:rsidRPr="005309E2">
        <w:rPr>
          <w:rFonts w:cs="Arial"/>
        </w:rPr>
        <w:t xml:space="preserve"> поселения - главой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322E5B" w:rsidRPr="005309E2">
        <w:rPr>
          <w:rFonts w:cs="Arial"/>
        </w:rPr>
        <w:t xml:space="preserve"> поселения.</w:t>
      </w:r>
    </w:p>
    <w:p w:rsidR="007C6CF4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5.2. Обращение населения с инициативой проведения публичных слушаний в </w:t>
      </w:r>
      <w:r w:rsidR="00FB6CA2" w:rsidRPr="005309E2">
        <w:rPr>
          <w:rFonts w:cs="Arial"/>
        </w:rPr>
        <w:t xml:space="preserve">Совет народных депутатов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FB6CA2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 рассматривается в присутствии его инициаторов на заседании Совета народных депутатов. 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5.3. В </w:t>
      </w:r>
      <w:r w:rsidR="00322E5B" w:rsidRPr="005309E2">
        <w:rPr>
          <w:rFonts w:cs="Arial"/>
        </w:rPr>
        <w:t>решении</w:t>
      </w:r>
      <w:r w:rsidRPr="005309E2">
        <w:rPr>
          <w:rFonts w:cs="Arial"/>
        </w:rPr>
        <w:t xml:space="preserve"> Совета народных депутатов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BA69C8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, </w:t>
      </w:r>
      <w:r w:rsidR="00322E5B" w:rsidRPr="005309E2">
        <w:rPr>
          <w:rFonts w:cs="Arial"/>
        </w:rPr>
        <w:t xml:space="preserve">постановлении </w:t>
      </w:r>
      <w:r w:rsidRPr="005309E2">
        <w:rPr>
          <w:rFonts w:cs="Arial"/>
        </w:rPr>
        <w:t xml:space="preserve">главы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BA69C8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 о назначении публичных слушаний устанавливаются: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дата, время и место проведения публичных слушаний;</w:t>
      </w:r>
    </w:p>
    <w:p w:rsidR="00EC4F60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формулировка вопросов, предлагаемых для обсуждения на публичных слушаниях</w:t>
      </w:r>
      <w:r w:rsidR="00EC4F60" w:rsidRPr="005309E2">
        <w:rPr>
          <w:rFonts w:cs="Arial"/>
        </w:rPr>
        <w:t>.</w:t>
      </w:r>
    </w:p>
    <w:p w:rsidR="00294057" w:rsidRPr="005309E2" w:rsidRDefault="00EC4F60" w:rsidP="00294057">
      <w:pPr>
        <w:rPr>
          <w:rFonts w:cs="Arial"/>
        </w:rPr>
      </w:pPr>
      <w:r w:rsidRPr="005309E2">
        <w:rPr>
          <w:rFonts w:cs="Arial"/>
        </w:rPr>
        <w:t>- количественный и персональный состав комиссии по подготовке и проведению публичных слушаний</w:t>
      </w:r>
      <w:r w:rsidR="00F10321" w:rsidRPr="005309E2">
        <w:rPr>
          <w:rFonts w:cs="Arial"/>
        </w:rPr>
        <w:t xml:space="preserve"> </w:t>
      </w:r>
      <w:r w:rsidRPr="005309E2">
        <w:rPr>
          <w:rFonts w:cs="Arial"/>
        </w:rPr>
        <w:t xml:space="preserve"> </w:t>
      </w:r>
      <w:r w:rsidR="00F10321" w:rsidRPr="005309E2">
        <w:rPr>
          <w:rFonts w:cs="Arial"/>
        </w:rPr>
        <w:t>(</w:t>
      </w:r>
      <w:r w:rsidRPr="005309E2">
        <w:rPr>
          <w:rFonts w:cs="Arial"/>
        </w:rPr>
        <w:t>определяется органом, назначающим публичные слушания</w:t>
      </w:r>
      <w:r w:rsidR="00F10321" w:rsidRPr="005309E2">
        <w:rPr>
          <w:rFonts w:cs="Arial"/>
        </w:rPr>
        <w:t>)</w:t>
      </w:r>
      <w:r w:rsidRPr="005309E2">
        <w:rPr>
          <w:rFonts w:cs="Arial"/>
        </w:rPr>
        <w:t>.</w:t>
      </w:r>
    </w:p>
    <w:p w:rsidR="00EC4F60" w:rsidRPr="005309E2" w:rsidRDefault="00EC4F60" w:rsidP="00294057">
      <w:pPr>
        <w:rPr>
          <w:rFonts w:cs="Arial"/>
        </w:rPr>
      </w:pPr>
      <w:r w:rsidRPr="005309E2">
        <w:rPr>
          <w:rFonts w:cs="Arial"/>
        </w:rPr>
        <w:t xml:space="preserve">-порядок предварительного ознакомления населения с материалами публичных слушаний и порядок их представления населению. </w:t>
      </w:r>
    </w:p>
    <w:p w:rsidR="001E4271" w:rsidRPr="005309E2" w:rsidRDefault="00294057" w:rsidP="001E4271">
      <w:pPr>
        <w:rPr>
          <w:rFonts w:cs="Arial"/>
        </w:rPr>
      </w:pPr>
      <w:r w:rsidRPr="005309E2">
        <w:rPr>
          <w:rFonts w:cs="Arial"/>
        </w:rPr>
        <w:t xml:space="preserve">5.4. </w:t>
      </w:r>
      <w:r w:rsidR="001E4271" w:rsidRPr="005309E2">
        <w:rPr>
          <w:rFonts w:cs="Arial"/>
        </w:rPr>
        <w:t xml:space="preserve">Правовой акт Совета народных депутатов </w:t>
      </w:r>
      <w:proofErr w:type="spellStart"/>
      <w:r w:rsidR="00FF4324">
        <w:rPr>
          <w:rFonts w:cs="Arial"/>
        </w:rPr>
        <w:t>Криничан</w:t>
      </w:r>
      <w:r w:rsidR="001E4271" w:rsidRPr="005309E2">
        <w:rPr>
          <w:rFonts w:cs="Arial"/>
        </w:rPr>
        <w:t>ского</w:t>
      </w:r>
      <w:proofErr w:type="spellEnd"/>
      <w:r w:rsidR="001E4271" w:rsidRPr="005309E2">
        <w:rPr>
          <w:rFonts w:cs="Arial"/>
        </w:rPr>
        <w:t xml:space="preserve"> сельского поселения, главы </w:t>
      </w:r>
      <w:proofErr w:type="spellStart"/>
      <w:r w:rsidR="00FF4324">
        <w:rPr>
          <w:rFonts w:cs="Arial"/>
        </w:rPr>
        <w:t>Криничан</w:t>
      </w:r>
      <w:r w:rsidR="001E4271" w:rsidRPr="005309E2">
        <w:rPr>
          <w:rFonts w:cs="Arial"/>
        </w:rPr>
        <w:t>ского</w:t>
      </w:r>
      <w:proofErr w:type="spellEnd"/>
      <w:r w:rsidR="001E4271" w:rsidRPr="005309E2">
        <w:rPr>
          <w:rFonts w:cs="Arial"/>
        </w:rPr>
        <w:t xml:space="preserve"> сельского поселения о назначении публичных слушаний подлежат опубликованию в «Вестнике муниципальных правовых актов </w:t>
      </w:r>
      <w:proofErr w:type="spellStart"/>
      <w:r w:rsidR="00FF4324">
        <w:rPr>
          <w:rFonts w:cs="Arial"/>
        </w:rPr>
        <w:t>Криничан</w:t>
      </w:r>
      <w:r w:rsidR="001E4271" w:rsidRPr="005309E2">
        <w:rPr>
          <w:rFonts w:cs="Arial"/>
        </w:rPr>
        <w:t>ского</w:t>
      </w:r>
      <w:proofErr w:type="spellEnd"/>
      <w:r w:rsidR="001E4271" w:rsidRPr="005309E2">
        <w:rPr>
          <w:rFonts w:cs="Arial"/>
        </w:rPr>
        <w:t xml:space="preserve"> сельского поселения </w:t>
      </w:r>
      <w:proofErr w:type="spellStart"/>
      <w:r w:rsidR="001E4271" w:rsidRPr="005309E2">
        <w:rPr>
          <w:rFonts w:cs="Arial"/>
        </w:rPr>
        <w:t>Россошанского</w:t>
      </w:r>
      <w:proofErr w:type="spellEnd"/>
      <w:r w:rsidR="001E4271" w:rsidRPr="005309E2">
        <w:rPr>
          <w:rFonts w:cs="Arial"/>
        </w:rPr>
        <w:t xml:space="preserve"> муниципального район</w:t>
      </w:r>
      <w:r w:rsidR="001E4271">
        <w:rPr>
          <w:rFonts w:cs="Arial"/>
        </w:rPr>
        <w:t>а Воронежской области» не менее</w:t>
      </w:r>
      <w:r w:rsidR="001E4271" w:rsidRPr="005309E2">
        <w:rPr>
          <w:rFonts w:cs="Arial"/>
        </w:rPr>
        <w:t xml:space="preserve"> чем за 1</w:t>
      </w:r>
      <w:r w:rsidR="001E4271">
        <w:rPr>
          <w:rFonts w:cs="Arial"/>
        </w:rPr>
        <w:t>0</w:t>
      </w:r>
      <w:r w:rsidR="001E4271" w:rsidRPr="005309E2">
        <w:rPr>
          <w:rFonts w:cs="Arial"/>
        </w:rPr>
        <w:t xml:space="preserve"> дней до дня проведения публичных слушаний. Одновременно до жителей </w:t>
      </w:r>
      <w:proofErr w:type="spellStart"/>
      <w:r w:rsidR="00FF4324">
        <w:rPr>
          <w:rFonts w:cs="Arial"/>
        </w:rPr>
        <w:t>Криничан</w:t>
      </w:r>
      <w:r w:rsidR="001E4271" w:rsidRPr="005309E2">
        <w:rPr>
          <w:rFonts w:cs="Arial"/>
        </w:rPr>
        <w:t>ского</w:t>
      </w:r>
      <w:proofErr w:type="spellEnd"/>
      <w:r w:rsidR="001E4271" w:rsidRPr="005309E2">
        <w:rPr>
          <w:rFonts w:cs="Arial"/>
        </w:rPr>
        <w:t xml:space="preserve"> сельского поселения должна быть доведена информация о порядке ознакомления и получения документов, предлагаемых к рассмотрению на публичных слушаниях. </w:t>
      </w:r>
    </w:p>
    <w:p w:rsidR="001E4271" w:rsidRDefault="001E4271" w:rsidP="00294057">
      <w:pPr>
        <w:rPr>
          <w:rFonts w:cs="Arial"/>
        </w:rPr>
      </w:pPr>
      <w:r>
        <w:rPr>
          <w:rFonts w:cs="Arial"/>
        </w:rPr>
        <w:t xml:space="preserve">5.5. </w:t>
      </w:r>
      <w:r w:rsidR="00D971A1">
        <w:rPr>
          <w:rFonts w:cs="Arial"/>
        </w:rPr>
        <w:t>Сроки проведения публичных слушаний исчисляются со дня опубликования муниципального правового акта</w:t>
      </w:r>
      <w:r>
        <w:rPr>
          <w:rFonts w:cs="Arial"/>
        </w:rPr>
        <w:t xml:space="preserve"> о назначении публичных слушаний.</w:t>
      </w:r>
    </w:p>
    <w:p w:rsidR="001E4271" w:rsidRDefault="001E4271" w:rsidP="00294057">
      <w:pPr>
        <w:rPr>
          <w:rFonts w:cs="Arial"/>
        </w:rPr>
      </w:pPr>
      <w:r>
        <w:rPr>
          <w:rFonts w:cs="Arial"/>
        </w:rPr>
        <w:t xml:space="preserve">5.6. Публичные слушания, по вопросам, выносимым в обязательном порядке, проводятся в рамках сроков  установленных Федеральными законами, в иных случаях и относительно других вопросов не ранее 15 дней со дня указанного в пункте 5.5. настоящей статьи.  </w:t>
      </w:r>
      <w:r w:rsidR="00D971A1">
        <w:rPr>
          <w:rFonts w:cs="Arial"/>
        </w:rPr>
        <w:t xml:space="preserve"> </w:t>
      </w: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6. Подготовка проведения публичных слушаний</w:t>
      </w:r>
    </w:p>
    <w:p w:rsidR="00294057" w:rsidRPr="005309E2" w:rsidRDefault="00294057" w:rsidP="00294057">
      <w:pPr>
        <w:rPr>
          <w:rFonts w:cs="Arial"/>
        </w:rPr>
      </w:pP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6.1. Комиссия Совета народных депутатов, ответственн</w:t>
      </w:r>
      <w:r w:rsidR="007134EE" w:rsidRPr="005309E2">
        <w:rPr>
          <w:rFonts w:cs="Arial"/>
        </w:rPr>
        <w:t>ая</w:t>
      </w:r>
      <w:r w:rsidRPr="005309E2">
        <w:rPr>
          <w:rFonts w:cs="Arial"/>
        </w:rPr>
        <w:t xml:space="preserve"> за подготовку и проведение публичных слушаний, осуществля</w:t>
      </w:r>
      <w:r w:rsidR="007134EE" w:rsidRPr="005309E2">
        <w:rPr>
          <w:rFonts w:cs="Arial"/>
        </w:rPr>
        <w:t>е</w:t>
      </w:r>
      <w:r w:rsidRPr="005309E2">
        <w:rPr>
          <w:rFonts w:cs="Arial"/>
        </w:rPr>
        <w:t>т ряд мероприятий, обеспечивающих их надлежащую подготовку: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анализ материалов, представленных инициаторами проведения публичных слушаний;</w:t>
      </w:r>
    </w:p>
    <w:p w:rsidR="00294057" w:rsidRPr="005309E2" w:rsidRDefault="00294057" w:rsidP="00294057">
      <w:pPr>
        <w:pStyle w:val="a5"/>
        <w:rPr>
          <w:rFonts w:ascii="Arial" w:hAnsi="Arial" w:cs="Arial"/>
          <w:sz w:val="24"/>
          <w:szCs w:val="24"/>
        </w:rPr>
      </w:pPr>
      <w:r w:rsidRPr="005309E2">
        <w:rPr>
          <w:rFonts w:ascii="Arial" w:hAnsi="Arial" w:cs="Arial"/>
          <w:sz w:val="24"/>
          <w:szCs w:val="24"/>
        </w:rPr>
        <w:t>- привлечение экспертов и специалистов для выполнения консультационных и экспертных работ;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подготовка заключений по представленным материалам;</w:t>
      </w:r>
    </w:p>
    <w:p w:rsidR="00294057" w:rsidRPr="005309E2" w:rsidRDefault="00294057" w:rsidP="00294057">
      <w:pPr>
        <w:pStyle w:val="a5"/>
        <w:rPr>
          <w:rFonts w:ascii="Arial" w:hAnsi="Arial" w:cs="Arial"/>
          <w:sz w:val="24"/>
          <w:szCs w:val="24"/>
        </w:rPr>
      </w:pPr>
      <w:r w:rsidRPr="005309E2">
        <w:rPr>
          <w:rFonts w:ascii="Arial" w:hAnsi="Arial" w:cs="Arial"/>
          <w:sz w:val="24"/>
          <w:szCs w:val="24"/>
        </w:rPr>
        <w:t>- подготовка информационных материалов к слушаниям, проектов рекомендаций и иных документов, которые предполагается принять по результатам слушаний, включая проекты муниципальных правовых актов;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- информирование населения о времени и месте ознакомления жителей с материалами, выносимыми на публичные слушания, о ходе подготовки публичных слушаний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lastRenderedPageBreak/>
        <w:t>- определение предварительного состава участников слушаний, заблаговременное извещение их о том, что они имеют право принять участие в слушаниях.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6.2.  Приглашению </w:t>
      </w:r>
      <w:r w:rsidR="00FB6CA2" w:rsidRPr="005309E2">
        <w:rPr>
          <w:rFonts w:cs="Arial"/>
        </w:rPr>
        <w:t xml:space="preserve">для участия </w:t>
      </w:r>
      <w:r w:rsidRPr="005309E2">
        <w:rPr>
          <w:rFonts w:cs="Arial"/>
        </w:rPr>
        <w:t xml:space="preserve">в слушаниях подлежат представители политических партий и иных общественных объединений, осуществляющих свою деятельность на территории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FB6CA2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, руководители организаций, действующих на территории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FB6CA2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 в сфере, соответствующей теме слушаний, а в случае проведения слушаний по инициативе группы жителей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FB6CA2" w:rsidRPr="005309E2">
        <w:rPr>
          <w:rFonts w:cs="Arial"/>
        </w:rPr>
        <w:t xml:space="preserve"> поселения </w:t>
      </w:r>
      <w:r w:rsidRPr="005309E2">
        <w:rPr>
          <w:rFonts w:cs="Arial"/>
        </w:rPr>
        <w:t>– представители данной инициативной группы.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6.</w:t>
      </w:r>
      <w:r w:rsidR="00322E5B" w:rsidRPr="005309E2">
        <w:rPr>
          <w:rFonts w:cs="Arial"/>
        </w:rPr>
        <w:t>3</w:t>
      </w:r>
      <w:r w:rsidRPr="005309E2">
        <w:rPr>
          <w:rFonts w:cs="Arial"/>
        </w:rPr>
        <w:t>. Не может быть отказано в участии в слушаниях лицам, направившим не позднее, чем за пять дней до начала слушаний, в адрес организаторов слушаний в письменной форме свои рекомендации по вопросам публичных слушаний.</w:t>
      </w:r>
    </w:p>
    <w:p w:rsidR="00294057" w:rsidRPr="005309E2" w:rsidRDefault="00294057" w:rsidP="00294057">
      <w:pPr>
        <w:rPr>
          <w:rFonts w:cs="Arial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7. Процедура проведения публичных слушаний</w:t>
      </w:r>
    </w:p>
    <w:p w:rsidR="00294057" w:rsidRPr="005309E2" w:rsidRDefault="00294057" w:rsidP="00294057">
      <w:pPr>
        <w:rPr>
          <w:rFonts w:cs="Arial"/>
        </w:rPr>
      </w:pPr>
    </w:p>
    <w:p w:rsidR="00FB6CA2" w:rsidRPr="005309E2" w:rsidRDefault="00294057" w:rsidP="00FB6CA2">
      <w:pPr>
        <w:ind w:firstLine="709"/>
        <w:rPr>
          <w:rFonts w:cs="Arial"/>
        </w:rPr>
      </w:pPr>
      <w:r w:rsidRPr="005309E2">
        <w:rPr>
          <w:rFonts w:cs="Arial"/>
        </w:rPr>
        <w:t>7.1. Перед открытием публичных слушаний проводится обязательная регистрация участников с указанием фамилии, имени, отчества, года рождения, адреса места жительства.</w:t>
      </w:r>
    </w:p>
    <w:p w:rsidR="00E42388" w:rsidRPr="005309E2" w:rsidRDefault="00294057" w:rsidP="00FB6CA2">
      <w:pPr>
        <w:ind w:firstLine="709"/>
        <w:rPr>
          <w:rFonts w:cs="Arial"/>
        </w:rPr>
      </w:pPr>
      <w:r w:rsidRPr="005309E2">
        <w:rPr>
          <w:rFonts w:cs="Arial"/>
        </w:rPr>
        <w:t xml:space="preserve">7.2. </w:t>
      </w:r>
      <w:r w:rsidR="00E42388" w:rsidRPr="005309E2">
        <w:rPr>
          <w:rFonts w:cs="Arial"/>
        </w:rPr>
        <w:t xml:space="preserve">Председательствует на публичных слушаниях  глава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FB6CA2" w:rsidRPr="005309E2">
        <w:rPr>
          <w:rFonts w:cs="Arial"/>
        </w:rPr>
        <w:t xml:space="preserve"> поселения </w:t>
      </w:r>
      <w:r w:rsidR="00E42388" w:rsidRPr="005309E2">
        <w:rPr>
          <w:rFonts w:cs="Arial"/>
        </w:rPr>
        <w:t xml:space="preserve">или заместитель председателя Совета народных депутатов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FB6CA2" w:rsidRPr="005309E2">
        <w:rPr>
          <w:rFonts w:cs="Arial"/>
        </w:rPr>
        <w:t xml:space="preserve"> поселения</w:t>
      </w:r>
      <w:r w:rsidR="0006006D" w:rsidRPr="005309E2">
        <w:rPr>
          <w:rFonts w:cs="Arial"/>
        </w:rPr>
        <w:t>.</w:t>
      </w:r>
    </w:p>
    <w:p w:rsidR="00F76625" w:rsidRPr="005309E2" w:rsidRDefault="00E42388" w:rsidP="00F76625">
      <w:pPr>
        <w:pStyle w:val="21"/>
        <w:rPr>
          <w:rFonts w:ascii="Arial" w:hAnsi="Arial" w:cs="Arial"/>
          <w:sz w:val="24"/>
          <w:szCs w:val="24"/>
        </w:rPr>
      </w:pPr>
      <w:r w:rsidRPr="005309E2">
        <w:rPr>
          <w:rFonts w:ascii="Arial" w:hAnsi="Arial" w:cs="Arial"/>
          <w:sz w:val="24"/>
          <w:szCs w:val="24"/>
        </w:rPr>
        <w:t>Для ведения протокола публичных слушаний избирается секретарь, для подсчета голосов, в случае необходимости, счетная комиссия.</w:t>
      </w:r>
    </w:p>
    <w:p w:rsidR="00294057" w:rsidRPr="005309E2" w:rsidRDefault="00294057" w:rsidP="00F76625">
      <w:pPr>
        <w:pStyle w:val="21"/>
        <w:rPr>
          <w:rFonts w:ascii="Arial" w:hAnsi="Arial" w:cs="Arial"/>
          <w:sz w:val="24"/>
          <w:szCs w:val="24"/>
        </w:rPr>
      </w:pPr>
      <w:r w:rsidRPr="005309E2">
        <w:rPr>
          <w:rFonts w:ascii="Arial" w:hAnsi="Arial" w:cs="Arial"/>
          <w:sz w:val="24"/>
          <w:szCs w:val="24"/>
        </w:rPr>
        <w:t>7.3. Повестка дня публичных слушаний формируется рабочей группой по подготовке публичных слушаний и утверждается большинством голосов от числа присутствующих</w:t>
      </w:r>
      <w:r w:rsidR="00E42388" w:rsidRPr="005309E2">
        <w:rPr>
          <w:rFonts w:ascii="Arial" w:hAnsi="Arial" w:cs="Arial"/>
          <w:sz w:val="24"/>
          <w:szCs w:val="24"/>
        </w:rPr>
        <w:t xml:space="preserve"> на публичных слушаниях</w:t>
      </w:r>
      <w:r w:rsidRPr="005309E2">
        <w:rPr>
          <w:rFonts w:ascii="Arial" w:hAnsi="Arial" w:cs="Arial"/>
          <w:sz w:val="24"/>
          <w:szCs w:val="24"/>
        </w:rPr>
        <w:t>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В зависимости от тематики проведения публичных слушаний докладчиками (содокладчиками) на публичных слушаниях могут быть депутаты </w:t>
      </w:r>
      <w:r w:rsidR="00F76625" w:rsidRPr="005309E2">
        <w:rPr>
          <w:rFonts w:cs="Arial"/>
        </w:rPr>
        <w:t>Совета народных депутатов</w:t>
      </w:r>
      <w:r w:rsidRPr="005309E2">
        <w:rPr>
          <w:rFonts w:cs="Arial"/>
        </w:rPr>
        <w:t xml:space="preserve">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F76625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, представители администрации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F76625" w:rsidRPr="005309E2">
        <w:rPr>
          <w:rFonts w:cs="Arial"/>
        </w:rPr>
        <w:t xml:space="preserve"> поселения</w:t>
      </w:r>
      <w:r w:rsidRPr="005309E2">
        <w:rPr>
          <w:rFonts w:cs="Arial"/>
        </w:rPr>
        <w:t>, инициативной группы.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7.4. Регламент публичных слушаний устанавливается исходя из количества выступающих и времени, отведенного для проведения заседания. 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7.5. На публичных слушаниях ведется протокол, в котором указываются дата</w:t>
      </w:r>
      <w:r w:rsidR="00992979" w:rsidRPr="005309E2">
        <w:rPr>
          <w:rFonts w:cs="Arial"/>
        </w:rPr>
        <w:t>, время</w:t>
      </w:r>
      <w:r w:rsidRPr="005309E2">
        <w:rPr>
          <w:rFonts w:cs="Arial"/>
        </w:rPr>
        <w:t xml:space="preserve"> и место их проведения, количество присутствующих, фамилия, имя, отчество председателя, секретаря и членов счетной комиссии публичных слушаний, содержание выступлений, результаты голосования и принятые решения.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7.6. Протокол составляется в двух экземплярах и подписывается председателем и секретарем публичных слушаний. К протоколу прикладывается список граждан, принявших участие в публичных слушаниях.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7.7. Для анализа и систематизации предложений, высказанных на публичных слушаниях, подготовки итоговых документов по решению участников публичных слушаний может создаваться комиссия</w:t>
      </w:r>
      <w:r w:rsidR="0006006D" w:rsidRPr="005309E2">
        <w:rPr>
          <w:rFonts w:cs="Arial"/>
          <w:lang w:bidi="en-US"/>
        </w:rPr>
        <w:t xml:space="preserve"> по подготовке и проведению публичных слушаний</w:t>
      </w:r>
      <w:r w:rsidRPr="005309E2">
        <w:rPr>
          <w:rFonts w:cs="Arial"/>
        </w:rPr>
        <w:t>.</w:t>
      </w:r>
    </w:p>
    <w:p w:rsidR="00294057" w:rsidRPr="005309E2" w:rsidRDefault="00294057" w:rsidP="00294057">
      <w:pPr>
        <w:jc w:val="center"/>
        <w:rPr>
          <w:rFonts w:cs="Arial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8. Решения публичных слушаний</w:t>
      </w:r>
    </w:p>
    <w:p w:rsidR="004321A2" w:rsidRPr="005309E2" w:rsidRDefault="004321A2" w:rsidP="00294057">
      <w:pPr>
        <w:jc w:val="center"/>
        <w:rPr>
          <w:rFonts w:cs="Arial"/>
        </w:rPr>
      </w:pP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8.1. По итогам проведения публичных слушаний принимаются решения, рекомендации Совету народных депутатов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992979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, главе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992979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, которые оформляются в письменной форме и направляются в Совет народных депутатов и главе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992979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 в срок не позднее 10 дней после проведения публичных слушаний.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lastRenderedPageBreak/>
        <w:t>Решения на публичных слушаниях принимаются путем открытого голосования простым большинством голосов от числа присутствующих участников слушаний.</w:t>
      </w:r>
    </w:p>
    <w:p w:rsidR="00294057" w:rsidRPr="005309E2" w:rsidRDefault="00294057" w:rsidP="00294057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9. Информирование населения о результатах публичных слушаний</w:t>
      </w:r>
    </w:p>
    <w:p w:rsidR="007134EE" w:rsidRPr="005309E2" w:rsidRDefault="007134EE" w:rsidP="00294057">
      <w:pPr>
        <w:jc w:val="center"/>
        <w:rPr>
          <w:rFonts w:cs="Arial"/>
        </w:rPr>
      </w:pPr>
    </w:p>
    <w:p w:rsidR="00294057" w:rsidRPr="005309E2" w:rsidRDefault="00294057" w:rsidP="00294057">
      <w:pPr>
        <w:pStyle w:val="a5"/>
        <w:ind w:firstLine="540"/>
        <w:rPr>
          <w:rFonts w:ascii="Arial" w:hAnsi="Arial" w:cs="Arial"/>
          <w:sz w:val="24"/>
          <w:szCs w:val="24"/>
        </w:rPr>
      </w:pPr>
      <w:r w:rsidRPr="005309E2">
        <w:rPr>
          <w:rFonts w:ascii="Arial" w:hAnsi="Arial" w:cs="Arial"/>
          <w:sz w:val="24"/>
          <w:szCs w:val="24"/>
        </w:rPr>
        <w:t xml:space="preserve">9.1. </w:t>
      </w:r>
      <w:r w:rsidR="00E42388" w:rsidRPr="005309E2">
        <w:rPr>
          <w:rFonts w:ascii="Arial" w:hAnsi="Arial" w:cs="Arial"/>
          <w:sz w:val="24"/>
          <w:szCs w:val="24"/>
        </w:rPr>
        <w:t>Результаты публичных слушаний, включая мотивированное обоснование принятых решений, в обязательном порядке  подлежат  опубликованию не  позднее чем через 15 дней со дня их проведения.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>9.2.</w:t>
      </w:r>
      <w:r w:rsidR="00E42388" w:rsidRPr="005309E2">
        <w:rPr>
          <w:rFonts w:cs="Arial"/>
        </w:rPr>
        <w:t xml:space="preserve"> Население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992979" w:rsidRPr="005309E2">
        <w:rPr>
          <w:rFonts w:cs="Arial"/>
        </w:rPr>
        <w:t xml:space="preserve"> поселения</w:t>
      </w:r>
      <w:r w:rsidR="00E42388" w:rsidRPr="005309E2">
        <w:rPr>
          <w:rFonts w:cs="Arial"/>
        </w:rPr>
        <w:t xml:space="preserve"> не позднее 3 месяцев со дня проведения публичных слушаний должно быть проинформировано о результатах рассмотрения решений и рекомендаций, принятых на публичных слушаниях</w:t>
      </w:r>
      <w:r w:rsidRPr="005309E2">
        <w:rPr>
          <w:rFonts w:cs="Arial"/>
        </w:rPr>
        <w:t>.</w:t>
      </w: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9.3. Совет народных депутатов, администрация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992979" w:rsidRPr="005309E2">
        <w:rPr>
          <w:rFonts w:cs="Arial"/>
        </w:rPr>
        <w:t xml:space="preserve"> поселения</w:t>
      </w:r>
      <w:r w:rsidRPr="005309E2">
        <w:rPr>
          <w:rFonts w:cs="Arial"/>
        </w:rPr>
        <w:t>, должностные лица местного самоуправления уведомляют инициаторов проведения публичных слушаний о ходе исполнения или о мотивированном отказе от исполнения решений, принятых на публичных слушаниях.</w:t>
      </w:r>
    </w:p>
    <w:p w:rsidR="00294057" w:rsidRPr="005309E2" w:rsidRDefault="00294057" w:rsidP="00294057">
      <w:pPr>
        <w:jc w:val="center"/>
        <w:rPr>
          <w:rFonts w:cs="Arial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10. Материально-техническое обеспечение публичных слушаний</w:t>
      </w:r>
    </w:p>
    <w:p w:rsidR="00294057" w:rsidRPr="005309E2" w:rsidRDefault="00294057" w:rsidP="00294057">
      <w:pPr>
        <w:rPr>
          <w:rFonts w:cs="Arial"/>
        </w:rPr>
      </w:pP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Материально-техническое обеспечение, связанное с подготовкой и проведением публичных слушаний, производится за счет средств </w:t>
      </w:r>
      <w:r w:rsidR="00992979" w:rsidRPr="005309E2">
        <w:rPr>
          <w:rFonts w:cs="Arial"/>
        </w:rPr>
        <w:t xml:space="preserve">бюджета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992979" w:rsidRPr="005309E2">
        <w:rPr>
          <w:rFonts w:cs="Arial"/>
        </w:rPr>
        <w:t xml:space="preserve"> поселения</w:t>
      </w:r>
      <w:r w:rsidRPr="005309E2">
        <w:rPr>
          <w:rFonts w:cs="Arial"/>
        </w:rPr>
        <w:t>.</w:t>
      </w:r>
    </w:p>
    <w:p w:rsidR="00294057" w:rsidRPr="005309E2" w:rsidRDefault="00294057" w:rsidP="00294057">
      <w:pPr>
        <w:rPr>
          <w:rFonts w:cs="Arial"/>
        </w:rPr>
      </w:pPr>
    </w:p>
    <w:p w:rsidR="00294057" w:rsidRPr="005309E2" w:rsidRDefault="00294057" w:rsidP="00294057">
      <w:pPr>
        <w:jc w:val="center"/>
        <w:rPr>
          <w:rFonts w:cs="Arial"/>
        </w:rPr>
      </w:pPr>
      <w:r w:rsidRPr="005309E2">
        <w:rPr>
          <w:rFonts w:cs="Arial"/>
        </w:rPr>
        <w:t>11. Хранение материалов публичных слушаний</w:t>
      </w:r>
    </w:p>
    <w:p w:rsidR="00294057" w:rsidRPr="005309E2" w:rsidRDefault="00294057" w:rsidP="00294057">
      <w:pPr>
        <w:rPr>
          <w:rFonts w:cs="Arial"/>
        </w:rPr>
      </w:pPr>
    </w:p>
    <w:p w:rsidR="00294057" w:rsidRPr="005309E2" w:rsidRDefault="00294057" w:rsidP="00294057">
      <w:pPr>
        <w:rPr>
          <w:rFonts w:cs="Arial"/>
        </w:rPr>
      </w:pPr>
      <w:r w:rsidRPr="005309E2">
        <w:rPr>
          <w:rFonts w:cs="Arial"/>
        </w:rPr>
        <w:t xml:space="preserve">Материалы публичных слушаний в течение всего </w:t>
      </w:r>
      <w:proofErr w:type="gramStart"/>
      <w:r w:rsidRPr="005309E2">
        <w:rPr>
          <w:rFonts w:cs="Arial"/>
        </w:rPr>
        <w:t>срока полномочий депутатов Совета народных депутатов</w:t>
      </w:r>
      <w:proofErr w:type="gramEnd"/>
      <w:r w:rsidR="007134EE" w:rsidRPr="005309E2">
        <w:rPr>
          <w:rFonts w:cs="Arial"/>
        </w:rPr>
        <w:t xml:space="preserve"> </w:t>
      </w:r>
      <w:proofErr w:type="spellStart"/>
      <w:r w:rsidR="00FF4324">
        <w:rPr>
          <w:rFonts w:cs="Arial"/>
        </w:rPr>
        <w:t>Криничан</w:t>
      </w:r>
      <w:r w:rsidR="007134EE" w:rsidRPr="005309E2">
        <w:rPr>
          <w:rFonts w:cs="Arial"/>
        </w:rPr>
        <w:t>ского</w:t>
      </w:r>
      <w:proofErr w:type="spellEnd"/>
      <w:r w:rsidR="007134EE" w:rsidRPr="005309E2">
        <w:rPr>
          <w:rFonts w:cs="Arial"/>
        </w:rPr>
        <w:t xml:space="preserve"> сельского поселения</w:t>
      </w:r>
      <w:r w:rsidRPr="005309E2">
        <w:rPr>
          <w:rFonts w:cs="Arial"/>
        </w:rPr>
        <w:t xml:space="preserve"> и главы </w:t>
      </w:r>
      <w:proofErr w:type="spellStart"/>
      <w:r w:rsidR="00FF4324">
        <w:rPr>
          <w:rFonts w:cs="Arial"/>
        </w:rPr>
        <w:t>Криничан</w:t>
      </w:r>
      <w:r w:rsidR="009F7D41" w:rsidRPr="005309E2">
        <w:rPr>
          <w:rFonts w:cs="Arial"/>
        </w:rPr>
        <w:t>ского</w:t>
      </w:r>
      <w:proofErr w:type="spellEnd"/>
      <w:r w:rsidR="00BC50E4" w:rsidRPr="005309E2">
        <w:rPr>
          <w:rFonts w:cs="Arial"/>
        </w:rPr>
        <w:t xml:space="preserve"> </w:t>
      </w:r>
      <w:r w:rsidR="0085563C" w:rsidRPr="005309E2">
        <w:rPr>
          <w:rFonts w:cs="Arial"/>
        </w:rPr>
        <w:t>сельского</w:t>
      </w:r>
      <w:r w:rsidR="00C316BC" w:rsidRPr="005309E2">
        <w:rPr>
          <w:rFonts w:cs="Arial"/>
        </w:rPr>
        <w:t xml:space="preserve"> поселения</w:t>
      </w:r>
      <w:r w:rsidRPr="005309E2">
        <w:rPr>
          <w:rFonts w:cs="Arial"/>
        </w:rPr>
        <w:t xml:space="preserve"> должны храниться в указанных органах, а по истечении этого срока сдаются на хранение в </w:t>
      </w:r>
      <w:r w:rsidRPr="007C6CF4">
        <w:rPr>
          <w:rFonts w:cs="Arial"/>
        </w:rPr>
        <w:t>муниципальный архив.</w:t>
      </w:r>
      <w:r w:rsidRPr="005309E2">
        <w:rPr>
          <w:rFonts w:cs="Arial"/>
        </w:rPr>
        <w:t xml:space="preserve"> Срок хранения в муниципальном архиве материалов публичных слушаний определяется представительным органом и не может быть менее 5 лет.</w:t>
      </w:r>
    </w:p>
    <w:p w:rsidR="00294057" w:rsidRPr="005309E2" w:rsidRDefault="00294057" w:rsidP="00294057">
      <w:pPr>
        <w:rPr>
          <w:rFonts w:cs="Arial"/>
        </w:rPr>
      </w:pPr>
    </w:p>
    <w:sectPr w:rsidR="00294057" w:rsidRPr="005309E2" w:rsidSect="000C09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34"/>
    <w:multiLevelType w:val="singleLevel"/>
    <w:tmpl w:val="95B0F61A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5F4641D"/>
    <w:multiLevelType w:val="multilevel"/>
    <w:tmpl w:val="8CA4F5EC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492882"/>
    <w:multiLevelType w:val="multilevel"/>
    <w:tmpl w:val="5CA80B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D4C75"/>
    <w:multiLevelType w:val="hybridMultilevel"/>
    <w:tmpl w:val="ECA66020"/>
    <w:lvl w:ilvl="0" w:tplc="604A5F78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B7F"/>
    <w:rsid w:val="000174DC"/>
    <w:rsid w:val="00025C15"/>
    <w:rsid w:val="0002755C"/>
    <w:rsid w:val="00052A4F"/>
    <w:rsid w:val="0006006D"/>
    <w:rsid w:val="00092477"/>
    <w:rsid w:val="000A09CF"/>
    <w:rsid w:val="000A676A"/>
    <w:rsid w:val="000C09A0"/>
    <w:rsid w:val="000E7ABB"/>
    <w:rsid w:val="000F36E4"/>
    <w:rsid w:val="00112CD2"/>
    <w:rsid w:val="00120C0A"/>
    <w:rsid w:val="00165A2F"/>
    <w:rsid w:val="001A7777"/>
    <w:rsid w:val="001C1F52"/>
    <w:rsid w:val="001E4271"/>
    <w:rsid w:val="0023706F"/>
    <w:rsid w:val="00240F70"/>
    <w:rsid w:val="00241D32"/>
    <w:rsid w:val="00266DE6"/>
    <w:rsid w:val="00294057"/>
    <w:rsid w:val="00322E5B"/>
    <w:rsid w:val="0034586F"/>
    <w:rsid w:val="003465EB"/>
    <w:rsid w:val="003A28F4"/>
    <w:rsid w:val="003C1F65"/>
    <w:rsid w:val="004026BC"/>
    <w:rsid w:val="00402D50"/>
    <w:rsid w:val="00416B21"/>
    <w:rsid w:val="004321A2"/>
    <w:rsid w:val="004348A3"/>
    <w:rsid w:val="004906BB"/>
    <w:rsid w:val="004A3A65"/>
    <w:rsid w:val="004E49CD"/>
    <w:rsid w:val="005277C8"/>
    <w:rsid w:val="005309E2"/>
    <w:rsid w:val="00540120"/>
    <w:rsid w:val="00540F0F"/>
    <w:rsid w:val="00552D46"/>
    <w:rsid w:val="00625EEB"/>
    <w:rsid w:val="00645002"/>
    <w:rsid w:val="00653A4B"/>
    <w:rsid w:val="00653BCE"/>
    <w:rsid w:val="006C21C6"/>
    <w:rsid w:val="006C485C"/>
    <w:rsid w:val="0070511A"/>
    <w:rsid w:val="007134EE"/>
    <w:rsid w:val="0073475C"/>
    <w:rsid w:val="007B4497"/>
    <w:rsid w:val="007C1EB5"/>
    <w:rsid w:val="007C3429"/>
    <w:rsid w:val="007C6CF4"/>
    <w:rsid w:val="00811E67"/>
    <w:rsid w:val="0082265A"/>
    <w:rsid w:val="0085563C"/>
    <w:rsid w:val="0088281F"/>
    <w:rsid w:val="00882903"/>
    <w:rsid w:val="008E1AF3"/>
    <w:rsid w:val="00915AE4"/>
    <w:rsid w:val="00923FC9"/>
    <w:rsid w:val="00954550"/>
    <w:rsid w:val="00992979"/>
    <w:rsid w:val="009D087B"/>
    <w:rsid w:val="009D2635"/>
    <w:rsid w:val="009D52B6"/>
    <w:rsid w:val="009F7D41"/>
    <w:rsid w:val="00A327EF"/>
    <w:rsid w:val="00AB397C"/>
    <w:rsid w:val="00AD2B39"/>
    <w:rsid w:val="00AF7B67"/>
    <w:rsid w:val="00B47CCC"/>
    <w:rsid w:val="00B8544F"/>
    <w:rsid w:val="00B938FF"/>
    <w:rsid w:val="00BA69C8"/>
    <w:rsid w:val="00BC50E4"/>
    <w:rsid w:val="00BC5318"/>
    <w:rsid w:val="00BD76BD"/>
    <w:rsid w:val="00C21C8D"/>
    <w:rsid w:val="00C316BC"/>
    <w:rsid w:val="00C73A8D"/>
    <w:rsid w:val="00CC2366"/>
    <w:rsid w:val="00CC7424"/>
    <w:rsid w:val="00CE3ED5"/>
    <w:rsid w:val="00D971A1"/>
    <w:rsid w:val="00E42388"/>
    <w:rsid w:val="00E435EF"/>
    <w:rsid w:val="00E83B2D"/>
    <w:rsid w:val="00EA402E"/>
    <w:rsid w:val="00EC4F60"/>
    <w:rsid w:val="00EF0903"/>
    <w:rsid w:val="00F10321"/>
    <w:rsid w:val="00F11948"/>
    <w:rsid w:val="00F31B7F"/>
    <w:rsid w:val="00F64F94"/>
    <w:rsid w:val="00F76625"/>
    <w:rsid w:val="00FA48BA"/>
    <w:rsid w:val="00FB6CA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35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35EF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35EF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35EF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35E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C2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2366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C2366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C236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CC236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C236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A3A65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link w:val="a4"/>
    <w:qFormat/>
    <w:rsid w:val="00CC2366"/>
    <w:pPr>
      <w:jc w:val="center"/>
    </w:pPr>
    <w:rPr>
      <w:b/>
      <w:sz w:val="26"/>
    </w:rPr>
  </w:style>
  <w:style w:type="character" w:customStyle="1" w:styleId="a4">
    <w:name w:val="Название Знак"/>
    <w:link w:val="a3"/>
    <w:rsid w:val="00CC2366"/>
    <w:rPr>
      <w:rFonts w:ascii="Arial" w:hAnsi="Arial"/>
      <w:b/>
      <w:sz w:val="26"/>
      <w:szCs w:val="24"/>
    </w:rPr>
  </w:style>
  <w:style w:type="paragraph" w:customStyle="1" w:styleId="ConsNormal">
    <w:name w:val="ConsNormal"/>
    <w:rsid w:val="004A3A65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link w:val="a6"/>
    <w:rsid w:val="004A3A65"/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4A3A65"/>
    <w:rPr>
      <w:sz w:val="28"/>
    </w:rPr>
  </w:style>
  <w:style w:type="paragraph" w:customStyle="1" w:styleId="ConsNonformat">
    <w:name w:val="ConsNonformat"/>
    <w:rsid w:val="004A3A65"/>
    <w:pPr>
      <w:widowControl w:val="0"/>
      <w:ind w:right="19772"/>
    </w:pPr>
    <w:rPr>
      <w:rFonts w:ascii="Courier New" w:hAnsi="Courier New"/>
      <w:snapToGrid w:val="0"/>
    </w:rPr>
  </w:style>
  <w:style w:type="paragraph" w:styleId="21">
    <w:name w:val="Body Text Indent 2"/>
    <w:basedOn w:val="a"/>
    <w:link w:val="22"/>
    <w:rsid w:val="004A3A65"/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4A3A65"/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BC5318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CC2366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C2366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CC2366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CC2366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E435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E435EF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BC53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435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E435EF"/>
    <w:rPr>
      <w:color w:val="0000FF"/>
      <w:u w:val="none"/>
    </w:rPr>
  </w:style>
  <w:style w:type="paragraph" w:customStyle="1" w:styleId="Application">
    <w:name w:val="Application!Приложение"/>
    <w:rsid w:val="00E435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35E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35E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C2366"/>
    <w:pPr>
      <w:snapToGrid w:val="0"/>
      <w:ind w:firstLine="0"/>
      <w:jc w:val="center"/>
    </w:pPr>
    <w:rPr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CC2366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3">
    <w:name w:val="2Название"/>
    <w:basedOn w:val="a"/>
    <w:link w:val="24"/>
    <w:qFormat/>
    <w:rsid w:val="00CC2366"/>
    <w:pPr>
      <w:ind w:firstLine="0"/>
      <w:jc w:val="center"/>
    </w:pPr>
    <w:rPr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CC2366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C2366"/>
    <w:pPr>
      <w:ind w:left="5103" w:firstLine="0"/>
    </w:pPr>
    <w:rPr>
      <w:sz w:val="26"/>
      <w:szCs w:val="28"/>
    </w:rPr>
  </w:style>
  <w:style w:type="character" w:customStyle="1" w:styleId="32">
    <w:name w:val="3Приложение Знак"/>
    <w:link w:val="31"/>
    <w:rsid w:val="00CC2366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CC2366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1"/>
    <w:qFormat/>
    <w:rsid w:val="00CC2366"/>
    <w:pPr>
      <w:ind w:left="0"/>
    </w:pPr>
    <w:rPr>
      <w:sz w:val="22"/>
    </w:rPr>
  </w:style>
  <w:style w:type="paragraph" w:styleId="aa">
    <w:name w:val="caption"/>
    <w:basedOn w:val="a"/>
    <w:next w:val="a"/>
    <w:qFormat/>
    <w:rsid w:val="00CC2366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CC2366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NumberAndDate">
    <w:name w:val="NumberAndDate"/>
    <w:aliases w:val="!Дата и Номер"/>
    <w:qFormat/>
    <w:rsid w:val="00E435EF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26C1-AE11-41DE-9D79-87D2C7A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Пользолватель</dc:creator>
  <cp:keywords/>
  <dc:description/>
  <cp:lastModifiedBy>Пользователь</cp:lastModifiedBy>
  <cp:revision>7</cp:revision>
  <cp:lastPrinted>2015-10-06T12:01:00Z</cp:lastPrinted>
  <dcterms:created xsi:type="dcterms:W3CDTF">2015-10-07T08:04:00Z</dcterms:created>
  <dcterms:modified xsi:type="dcterms:W3CDTF">2016-08-22T13:53:00Z</dcterms:modified>
</cp:coreProperties>
</file>